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D" w:rsidRDefault="00A4723D" w:rsidP="00A4723D">
      <w:pPr>
        <w:ind w:right="0" w:firstLine="709"/>
        <w:outlineLvl w:val="0"/>
        <w:rPr>
          <w:rStyle w:val="CharStyle6"/>
          <w:rFonts w:eastAsiaTheme="minorEastAsia"/>
          <w:b/>
          <w:sz w:val="24"/>
          <w:szCs w:val="24"/>
        </w:rPr>
      </w:pPr>
      <w:r>
        <w:rPr>
          <w:rStyle w:val="CharStyle6"/>
          <w:rFonts w:eastAsiaTheme="minorEastAsia"/>
          <w:b/>
          <w:sz w:val="24"/>
          <w:szCs w:val="24"/>
        </w:rPr>
        <w:tab/>
      </w:r>
      <w:r>
        <w:rPr>
          <w:rStyle w:val="CharStyle6"/>
          <w:rFonts w:eastAsiaTheme="minorEastAsia"/>
          <w:b/>
          <w:sz w:val="24"/>
          <w:szCs w:val="24"/>
        </w:rPr>
        <w:tab/>
      </w:r>
      <w:r>
        <w:rPr>
          <w:rStyle w:val="CharStyle6"/>
          <w:rFonts w:eastAsiaTheme="minorEastAsia"/>
          <w:b/>
          <w:sz w:val="24"/>
          <w:szCs w:val="24"/>
        </w:rPr>
        <w:tab/>
      </w:r>
    </w:p>
    <w:p w:rsidR="00A4723D" w:rsidRDefault="000E7BAC" w:rsidP="00A4723D">
      <w:pPr>
        <w:ind w:right="0" w:firstLine="709"/>
        <w:outlineLvl w:val="0"/>
        <w:rPr>
          <w:rStyle w:val="CharStyle6"/>
          <w:rFonts w:eastAsiaTheme="minorEastAsia"/>
          <w:b/>
          <w:sz w:val="24"/>
          <w:szCs w:val="24"/>
        </w:rPr>
      </w:pPr>
      <w:r>
        <w:rPr>
          <w:rStyle w:val="CharStyle6"/>
          <w:rFonts w:eastAsiaTheme="minorEastAsia"/>
          <w:b/>
          <w:sz w:val="24"/>
          <w:szCs w:val="24"/>
        </w:rPr>
        <w:t>О</w:t>
      </w:r>
      <w:r w:rsidR="00A4723D">
        <w:rPr>
          <w:rStyle w:val="CharStyle6"/>
          <w:rFonts w:eastAsiaTheme="minorEastAsia"/>
          <w:b/>
          <w:sz w:val="24"/>
          <w:szCs w:val="24"/>
        </w:rPr>
        <w:t>тдел</w:t>
      </w:r>
      <w:r>
        <w:rPr>
          <w:rStyle w:val="CharStyle6"/>
          <w:rFonts w:eastAsiaTheme="minorEastAsia"/>
          <w:b/>
          <w:sz w:val="24"/>
          <w:szCs w:val="24"/>
        </w:rPr>
        <w:t xml:space="preserve"> статистики</w:t>
      </w:r>
    </w:p>
    <w:p w:rsidR="000E7BAC" w:rsidRDefault="000E7BAC" w:rsidP="000E7BAC">
      <w:pPr>
        <w:ind w:right="0" w:firstLine="709"/>
        <w:outlineLvl w:val="0"/>
        <w:rPr>
          <w:rStyle w:val="CharStyle6"/>
          <w:rFonts w:eastAsiaTheme="minorEastAsia"/>
          <w:b/>
          <w:sz w:val="24"/>
          <w:szCs w:val="24"/>
        </w:rPr>
      </w:pPr>
      <w:r>
        <w:rPr>
          <w:rStyle w:val="CharStyle6"/>
          <w:rFonts w:eastAsiaTheme="minorEastAsia"/>
          <w:b/>
          <w:sz w:val="24"/>
          <w:szCs w:val="24"/>
        </w:rPr>
        <w:tab/>
      </w:r>
      <w:r>
        <w:rPr>
          <w:rStyle w:val="CharStyle6"/>
          <w:rFonts w:eastAsiaTheme="minorEastAsia"/>
          <w:b/>
          <w:sz w:val="24"/>
          <w:szCs w:val="24"/>
        </w:rPr>
        <w:tab/>
      </w:r>
      <w:r>
        <w:rPr>
          <w:rStyle w:val="CharStyle6"/>
          <w:rFonts w:eastAsiaTheme="minorEastAsia"/>
          <w:b/>
          <w:sz w:val="24"/>
          <w:szCs w:val="24"/>
        </w:rPr>
        <w:tab/>
      </w:r>
      <w:r w:rsidRPr="0002588B">
        <w:rPr>
          <w:rStyle w:val="CharStyle6"/>
          <w:rFonts w:eastAsiaTheme="minorEastAsia"/>
          <w:b/>
          <w:sz w:val="24"/>
          <w:szCs w:val="24"/>
        </w:rPr>
        <w:t>Должностные обязанности</w:t>
      </w:r>
    </w:p>
    <w:p w:rsidR="00A4723D" w:rsidRPr="008E0BBB" w:rsidRDefault="00A4723D" w:rsidP="00A4723D">
      <w:pPr>
        <w:ind w:right="0" w:firstLine="709"/>
        <w:outlineLvl w:val="0"/>
        <w:rPr>
          <w:rStyle w:val="CharStyle6"/>
          <w:rFonts w:eastAsiaTheme="minorEastAsia"/>
          <w:sz w:val="24"/>
          <w:szCs w:val="24"/>
        </w:rPr>
      </w:pPr>
    </w:p>
    <w:p w:rsidR="004435D8" w:rsidRPr="00C6089C" w:rsidRDefault="004435D8" w:rsidP="00315782">
      <w:pPr>
        <w:widowControl w:val="0"/>
        <w:autoSpaceDE w:val="0"/>
        <w:autoSpaceDN w:val="0"/>
        <w:adjustRightInd w:val="0"/>
        <w:ind w:right="0" w:firstLine="709"/>
        <w:rPr>
          <w:rFonts w:ascii="Times New Roman" w:hAnsi="Times New Roman"/>
          <w:sz w:val="24"/>
          <w:szCs w:val="24"/>
        </w:rPr>
      </w:pPr>
      <w:r w:rsidRPr="004435D8">
        <w:rPr>
          <w:rFonts w:ascii="Times New Roman" w:hAnsi="Times New Roman"/>
          <w:sz w:val="24"/>
          <w:szCs w:val="24"/>
        </w:rPr>
        <w:t>В соответствии с положением об Отделе, поручениями руководителя Камчатстата и его заместителей, начальника Отдела</w:t>
      </w:r>
      <w:r w:rsidR="00A4723D">
        <w:rPr>
          <w:rFonts w:ascii="Times New Roman" w:hAnsi="Times New Roman"/>
          <w:sz w:val="24"/>
          <w:szCs w:val="24"/>
        </w:rPr>
        <w:t>:</w:t>
      </w:r>
    </w:p>
    <w:p w:rsidR="00AA38BC" w:rsidRPr="004518FF" w:rsidRDefault="00A4723D" w:rsidP="0017015B">
      <w:pPr>
        <w:widowControl w:val="0"/>
        <w:tabs>
          <w:tab w:val="num" w:pos="1620"/>
        </w:tabs>
        <w:autoSpaceDE w:val="0"/>
        <w:autoSpaceDN w:val="0"/>
        <w:adjustRightInd w:val="0"/>
        <w:ind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A38BC" w:rsidRPr="00BD19AA">
        <w:rPr>
          <w:rFonts w:ascii="Times New Roman" w:hAnsi="Times New Roman"/>
          <w:sz w:val="24"/>
          <w:szCs w:val="24"/>
        </w:rPr>
        <w:t>о</w:t>
      </w:r>
      <w:r w:rsidR="00D96662" w:rsidRPr="00BD19AA">
        <w:rPr>
          <w:rFonts w:ascii="Times New Roman" w:hAnsi="Times New Roman"/>
          <w:sz w:val="24"/>
          <w:szCs w:val="24"/>
        </w:rPr>
        <w:t>существляет сбор, разработку</w:t>
      </w:r>
      <w:r w:rsidR="00264BBE" w:rsidRPr="00BD19AA">
        <w:rPr>
          <w:rFonts w:ascii="Times New Roman" w:hAnsi="Times New Roman"/>
          <w:sz w:val="24"/>
          <w:szCs w:val="24"/>
        </w:rPr>
        <w:t>, формирование выходных массивов</w:t>
      </w:r>
      <w:r w:rsidR="00D96662" w:rsidRPr="00BD19AA">
        <w:rPr>
          <w:rFonts w:ascii="Times New Roman" w:hAnsi="Times New Roman"/>
          <w:sz w:val="24"/>
          <w:szCs w:val="24"/>
        </w:rPr>
        <w:t xml:space="preserve"> и своевременное представление статистической информации в объеме</w:t>
      </w:r>
      <w:r w:rsidR="00D04940">
        <w:rPr>
          <w:rFonts w:ascii="Times New Roman" w:hAnsi="Times New Roman"/>
          <w:sz w:val="24"/>
          <w:szCs w:val="24"/>
        </w:rPr>
        <w:t xml:space="preserve">, </w:t>
      </w:r>
      <w:r w:rsidR="000A6071" w:rsidRPr="00BD19AA">
        <w:rPr>
          <w:rFonts w:ascii="Times New Roman" w:hAnsi="Times New Roman"/>
          <w:sz w:val="24"/>
          <w:szCs w:val="24"/>
        </w:rPr>
        <w:t>сроки</w:t>
      </w:r>
      <w:r w:rsidR="00EE4F1E">
        <w:rPr>
          <w:rFonts w:ascii="Times New Roman" w:hAnsi="Times New Roman"/>
          <w:sz w:val="24"/>
          <w:szCs w:val="24"/>
        </w:rPr>
        <w:t xml:space="preserve"> </w:t>
      </w:r>
      <w:r w:rsidR="000A6071" w:rsidRPr="00BD19AA">
        <w:rPr>
          <w:rFonts w:ascii="Times New Roman" w:hAnsi="Times New Roman"/>
          <w:sz w:val="24"/>
          <w:szCs w:val="24"/>
        </w:rPr>
        <w:t>и в</w:t>
      </w:r>
      <w:r w:rsidR="00EE4F1E">
        <w:rPr>
          <w:rFonts w:ascii="Times New Roman" w:hAnsi="Times New Roman"/>
          <w:sz w:val="24"/>
          <w:szCs w:val="24"/>
        </w:rPr>
        <w:t xml:space="preserve"> </w:t>
      </w:r>
      <w:r w:rsidR="00D04940">
        <w:rPr>
          <w:rFonts w:ascii="Times New Roman" w:hAnsi="Times New Roman"/>
          <w:sz w:val="24"/>
          <w:szCs w:val="24"/>
        </w:rPr>
        <w:t>адреса</w:t>
      </w:r>
      <w:r w:rsidR="00D96662" w:rsidRPr="00BD19AA">
        <w:rPr>
          <w:rFonts w:ascii="Times New Roman" w:hAnsi="Times New Roman"/>
          <w:sz w:val="24"/>
          <w:szCs w:val="24"/>
        </w:rPr>
        <w:t>, установленные</w:t>
      </w:r>
      <w:r w:rsidR="00AA38BC" w:rsidRPr="00BD19AA">
        <w:rPr>
          <w:rFonts w:ascii="Times New Roman" w:hAnsi="Times New Roman"/>
          <w:sz w:val="24"/>
          <w:szCs w:val="24"/>
        </w:rPr>
        <w:t>:</w:t>
      </w:r>
      <w:r w:rsidR="00EE4F1E">
        <w:rPr>
          <w:rFonts w:ascii="Times New Roman" w:hAnsi="Times New Roman"/>
          <w:sz w:val="24"/>
          <w:szCs w:val="24"/>
        </w:rPr>
        <w:t xml:space="preserve"> </w:t>
      </w:r>
      <w:r w:rsidR="00D904E8">
        <w:rPr>
          <w:rStyle w:val="CharStyle6"/>
          <w:rFonts w:eastAsiaTheme="minorEastAsia"/>
          <w:sz w:val="24"/>
          <w:szCs w:val="24"/>
        </w:rPr>
        <w:t>П</w:t>
      </w:r>
      <w:r w:rsidR="0078732B">
        <w:rPr>
          <w:rStyle w:val="CharStyle6"/>
          <w:rFonts w:eastAsiaTheme="minorEastAsia"/>
          <w:sz w:val="24"/>
          <w:szCs w:val="24"/>
        </w:rPr>
        <w:t>роизводственным планом статистических работ</w:t>
      </w:r>
      <w:r w:rsidR="00EE4F1E">
        <w:rPr>
          <w:rStyle w:val="CharStyle6"/>
          <w:rFonts w:eastAsiaTheme="minorEastAsia"/>
          <w:sz w:val="24"/>
          <w:szCs w:val="24"/>
        </w:rPr>
        <w:t xml:space="preserve"> </w:t>
      </w:r>
      <w:r w:rsidR="00AA38BC" w:rsidRPr="00BD19AA">
        <w:rPr>
          <w:rFonts w:ascii="Times New Roman" w:hAnsi="Times New Roman"/>
          <w:sz w:val="24"/>
          <w:szCs w:val="24"/>
        </w:rPr>
        <w:t>по направлениям работы Отдела;</w:t>
      </w:r>
      <w:r w:rsidR="00805FBE">
        <w:rPr>
          <w:rFonts w:ascii="Times New Roman" w:hAnsi="Times New Roman"/>
          <w:sz w:val="24"/>
          <w:szCs w:val="24"/>
        </w:rPr>
        <w:t xml:space="preserve"> </w:t>
      </w:r>
      <w:r w:rsidR="00AA38BC" w:rsidRPr="00BD19AA">
        <w:rPr>
          <w:rFonts w:ascii="Times New Roman" w:hAnsi="Times New Roman"/>
          <w:sz w:val="24"/>
          <w:szCs w:val="24"/>
        </w:rPr>
        <w:t>Планами-графиками;</w:t>
      </w:r>
      <w:r w:rsidR="00824072">
        <w:rPr>
          <w:rFonts w:ascii="Times New Roman" w:hAnsi="Times New Roman"/>
          <w:sz w:val="24"/>
          <w:szCs w:val="24"/>
        </w:rPr>
        <w:t xml:space="preserve"> </w:t>
      </w:r>
      <w:r w:rsidR="00AA38BC" w:rsidRPr="00BD19AA">
        <w:rPr>
          <w:rFonts w:ascii="Times New Roman" w:hAnsi="Times New Roman"/>
          <w:sz w:val="24"/>
          <w:szCs w:val="24"/>
        </w:rPr>
        <w:t xml:space="preserve">дополнительными </w:t>
      </w:r>
      <w:r w:rsidR="00D43D16">
        <w:rPr>
          <w:rFonts w:ascii="Times New Roman" w:hAnsi="Times New Roman"/>
          <w:sz w:val="24"/>
          <w:szCs w:val="24"/>
        </w:rPr>
        <w:t>заданиями Управления сводных статистических работ и общественных связей</w:t>
      </w:r>
      <w:r w:rsidR="00AA38BC" w:rsidRPr="00BD19AA">
        <w:rPr>
          <w:rFonts w:ascii="Times New Roman" w:hAnsi="Times New Roman"/>
          <w:sz w:val="24"/>
          <w:szCs w:val="24"/>
        </w:rPr>
        <w:t xml:space="preserve"> Росстата;</w:t>
      </w:r>
      <w:r w:rsidR="00EE4F1E">
        <w:rPr>
          <w:rFonts w:ascii="Times New Roman" w:hAnsi="Times New Roman"/>
          <w:sz w:val="24"/>
          <w:szCs w:val="24"/>
        </w:rPr>
        <w:t xml:space="preserve"> </w:t>
      </w:r>
      <w:r w:rsidR="00AA38BC" w:rsidRPr="00BD19AA">
        <w:rPr>
          <w:rFonts w:ascii="Times New Roman" w:hAnsi="Times New Roman"/>
          <w:sz w:val="24"/>
          <w:szCs w:val="24"/>
        </w:rPr>
        <w:t>планами Камчатстата, утвержденными руководителем;</w:t>
      </w:r>
      <w:r w:rsidR="00D904E8">
        <w:rPr>
          <w:rFonts w:ascii="Times New Roman" w:hAnsi="Times New Roman"/>
          <w:sz w:val="24"/>
          <w:szCs w:val="24"/>
        </w:rPr>
        <w:t xml:space="preserve"> а также по заданиям и поручениям начальника Отдела и его заместителя.</w:t>
      </w:r>
    </w:p>
    <w:p w:rsidR="001F43A1" w:rsidRPr="00BD19AA" w:rsidRDefault="00A4723D" w:rsidP="001F43A1">
      <w:pPr>
        <w:widowControl w:val="0"/>
        <w:tabs>
          <w:tab w:val="num" w:pos="1620"/>
        </w:tabs>
        <w:autoSpaceDE w:val="0"/>
        <w:autoSpaceDN w:val="0"/>
        <w:adjustRightInd w:val="0"/>
        <w:ind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43A1">
        <w:rPr>
          <w:rFonts w:ascii="Times New Roman" w:hAnsi="Times New Roman"/>
          <w:sz w:val="24"/>
          <w:szCs w:val="24"/>
        </w:rPr>
        <w:t>соблюдает применение официальной статистической методологии Росстата при проведении федеральных статистических наблюдений, формировании официальной статистической информации, по показателям, относящимся к компетенции Отдела;</w:t>
      </w:r>
    </w:p>
    <w:p w:rsidR="00F77E80" w:rsidRPr="00BD19AA" w:rsidRDefault="00A4723D" w:rsidP="00F77E80">
      <w:pPr>
        <w:widowControl w:val="0"/>
        <w:tabs>
          <w:tab w:val="num" w:pos="1620"/>
        </w:tabs>
        <w:autoSpaceDE w:val="0"/>
        <w:autoSpaceDN w:val="0"/>
        <w:adjustRightInd w:val="0"/>
        <w:ind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77E80" w:rsidRPr="00BD19AA">
        <w:rPr>
          <w:rFonts w:ascii="Times New Roman" w:hAnsi="Times New Roman"/>
          <w:sz w:val="24"/>
          <w:szCs w:val="24"/>
        </w:rPr>
        <w:t>контролирует правильность статистической информации путем осуществления логического и арифметического контроля показателей в соответствии с утвержденными методиками;</w:t>
      </w:r>
    </w:p>
    <w:p w:rsidR="00297423" w:rsidRDefault="00A4723D" w:rsidP="00CC020C">
      <w:pPr>
        <w:widowControl w:val="0"/>
        <w:tabs>
          <w:tab w:val="num" w:pos="1620"/>
        </w:tabs>
        <w:autoSpaceDE w:val="0"/>
        <w:autoSpaceDN w:val="0"/>
        <w:adjustRightInd w:val="0"/>
        <w:ind w:right="0" w:firstLine="709"/>
        <w:rPr>
          <w:rFonts w:ascii="Times New Roman" w:hAnsi="Times New Roman"/>
          <w:sz w:val="24"/>
          <w:szCs w:val="24"/>
        </w:rPr>
      </w:pPr>
      <w:r>
        <w:rPr>
          <w:rStyle w:val="CharStyle6"/>
          <w:rFonts w:eastAsiaTheme="minorEastAsia"/>
          <w:sz w:val="24"/>
          <w:szCs w:val="24"/>
        </w:rPr>
        <w:t>-</w:t>
      </w:r>
      <w:r w:rsidR="00CC020C" w:rsidRPr="00F83C01">
        <w:rPr>
          <w:rStyle w:val="CharStyle6"/>
          <w:rFonts w:eastAsiaTheme="minorEastAsia"/>
          <w:sz w:val="24"/>
          <w:szCs w:val="24"/>
        </w:rPr>
        <w:t xml:space="preserve">подготавливает </w:t>
      </w:r>
      <w:r w:rsidR="00B1268B">
        <w:rPr>
          <w:rStyle w:val="CharStyle6"/>
          <w:rFonts w:eastAsiaTheme="minorEastAsia"/>
          <w:sz w:val="24"/>
          <w:szCs w:val="24"/>
        </w:rPr>
        <w:t>информационно-</w:t>
      </w:r>
      <w:r w:rsidR="008F6B49">
        <w:rPr>
          <w:rStyle w:val="CharStyle6"/>
          <w:rFonts w:eastAsiaTheme="minorEastAsia"/>
          <w:sz w:val="24"/>
          <w:szCs w:val="24"/>
        </w:rPr>
        <w:t xml:space="preserve">статистические материалы </w:t>
      </w:r>
      <w:r w:rsidR="00A34D9F">
        <w:rPr>
          <w:rStyle w:val="CharStyle6"/>
          <w:rFonts w:eastAsiaTheme="minorEastAsia"/>
          <w:sz w:val="24"/>
          <w:szCs w:val="24"/>
        </w:rPr>
        <w:t xml:space="preserve">в рамках порученного участка работы </w:t>
      </w:r>
      <w:r w:rsidR="008F6B49">
        <w:rPr>
          <w:rStyle w:val="CharStyle6"/>
          <w:rFonts w:eastAsiaTheme="minorEastAsia"/>
          <w:sz w:val="24"/>
          <w:szCs w:val="24"/>
        </w:rPr>
        <w:t>(</w:t>
      </w:r>
      <w:r w:rsidR="00A34D9F">
        <w:rPr>
          <w:rStyle w:val="CharStyle6"/>
          <w:rFonts w:eastAsiaTheme="minorEastAsia"/>
          <w:sz w:val="24"/>
          <w:szCs w:val="24"/>
        </w:rPr>
        <w:t>разделы докладов</w:t>
      </w:r>
      <w:r w:rsidR="00E00744">
        <w:rPr>
          <w:rStyle w:val="CharStyle6"/>
          <w:rFonts w:eastAsiaTheme="minorEastAsia"/>
          <w:sz w:val="24"/>
          <w:szCs w:val="24"/>
        </w:rPr>
        <w:t xml:space="preserve">, сборники, </w:t>
      </w:r>
      <w:r w:rsidR="009E213C" w:rsidRPr="00F83C01">
        <w:rPr>
          <w:rStyle w:val="CharStyle6"/>
          <w:rFonts w:eastAsiaTheme="minorEastAsia"/>
          <w:sz w:val="24"/>
          <w:szCs w:val="24"/>
        </w:rPr>
        <w:t>бюллетени</w:t>
      </w:r>
      <w:r w:rsidR="009E213C">
        <w:rPr>
          <w:rStyle w:val="CharStyle6"/>
          <w:rFonts w:eastAsiaTheme="minorEastAsia"/>
          <w:sz w:val="24"/>
          <w:szCs w:val="24"/>
        </w:rPr>
        <w:t>,</w:t>
      </w:r>
      <w:r w:rsidR="00EE4F1E">
        <w:rPr>
          <w:rStyle w:val="CharStyle6"/>
          <w:rFonts w:eastAsiaTheme="minorEastAsia"/>
          <w:sz w:val="24"/>
          <w:szCs w:val="24"/>
        </w:rPr>
        <w:t xml:space="preserve"> </w:t>
      </w:r>
      <w:proofErr w:type="spellStart"/>
      <w:r w:rsidR="00E00744" w:rsidRPr="00F83C01">
        <w:rPr>
          <w:rStyle w:val="CharStyle6"/>
          <w:rFonts w:eastAsiaTheme="minorEastAsia"/>
          <w:sz w:val="24"/>
          <w:szCs w:val="24"/>
        </w:rPr>
        <w:t>экспресс-информации</w:t>
      </w:r>
      <w:proofErr w:type="spellEnd"/>
      <w:r w:rsidR="00E00744" w:rsidRPr="00F83C01">
        <w:rPr>
          <w:rStyle w:val="CharStyle6"/>
          <w:rFonts w:eastAsiaTheme="minorEastAsia"/>
          <w:sz w:val="24"/>
          <w:szCs w:val="24"/>
        </w:rPr>
        <w:t xml:space="preserve"> и</w:t>
      </w:r>
      <w:r w:rsidR="00E00744">
        <w:rPr>
          <w:rStyle w:val="CharStyle6"/>
          <w:rFonts w:eastAsiaTheme="minorEastAsia"/>
          <w:sz w:val="24"/>
          <w:szCs w:val="24"/>
        </w:rPr>
        <w:t xml:space="preserve"> другие </w:t>
      </w:r>
      <w:r w:rsidR="008F6B49">
        <w:rPr>
          <w:rStyle w:val="CharStyle6"/>
          <w:rFonts w:eastAsiaTheme="minorEastAsia"/>
          <w:sz w:val="24"/>
          <w:szCs w:val="24"/>
        </w:rPr>
        <w:t xml:space="preserve">экономико-статистические </w:t>
      </w:r>
      <w:r w:rsidR="00CC020C" w:rsidRPr="00F83C01">
        <w:rPr>
          <w:rStyle w:val="CharStyle6"/>
          <w:rFonts w:eastAsiaTheme="minorEastAsia"/>
          <w:sz w:val="24"/>
          <w:szCs w:val="24"/>
        </w:rPr>
        <w:t>материалы</w:t>
      </w:r>
      <w:r w:rsidR="00A34D9F">
        <w:rPr>
          <w:rStyle w:val="CharStyle6"/>
          <w:rFonts w:eastAsiaTheme="minorEastAsia"/>
          <w:sz w:val="24"/>
          <w:szCs w:val="24"/>
        </w:rPr>
        <w:t>)</w:t>
      </w:r>
      <w:r w:rsidR="00297423" w:rsidRPr="000A6071">
        <w:rPr>
          <w:rFonts w:ascii="Times New Roman" w:hAnsi="Times New Roman"/>
          <w:sz w:val="24"/>
          <w:szCs w:val="24"/>
        </w:rPr>
        <w:t>;</w:t>
      </w:r>
    </w:p>
    <w:p w:rsidR="00F77E80" w:rsidRDefault="00A4723D" w:rsidP="00CC020C">
      <w:pPr>
        <w:widowControl w:val="0"/>
        <w:tabs>
          <w:tab w:val="num" w:pos="1620"/>
        </w:tabs>
        <w:autoSpaceDE w:val="0"/>
        <w:autoSpaceDN w:val="0"/>
        <w:adjustRightInd w:val="0"/>
        <w:ind w:right="0" w:firstLine="709"/>
        <w:rPr>
          <w:rStyle w:val="CharStyle6"/>
          <w:rFonts w:eastAsiaTheme="minorEastAsia"/>
          <w:sz w:val="24"/>
          <w:szCs w:val="24"/>
        </w:rPr>
      </w:pPr>
      <w:r>
        <w:rPr>
          <w:rStyle w:val="CharStyle6"/>
          <w:rFonts w:eastAsiaTheme="minorEastAsia"/>
          <w:sz w:val="24"/>
          <w:szCs w:val="24"/>
        </w:rPr>
        <w:t>-</w:t>
      </w:r>
      <w:r w:rsidR="00FD722F">
        <w:rPr>
          <w:rStyle w:val="CharStyle6"/>
          <w:rFonts w:eastAsiaTheme="minorEastAsia"/>
          <w:sz w:val="24"/>
          <w:szCs w:val="24"/>
        </w:rPr>
        <w:t>принимает участие в подготовке</w:t>
      </w:r>
      <w:r>
        <w:rPr>
          <w:rStyle w:val="CharStyle6"/>
          <w:rFonts w:eastAsiaTheme="minorEastAsia"/>
          <w:sz w:val="24"/>
          <w:szCs w:val="24"/>
        </w:rPr>
        <w:t xml:space="preserve"> </w:t>
      </w:r>
      <w:r w:rsidR="00FD722F">
        <w:rPr>
          <w:rStyle w:val="CharStyle6"/>
          <w:rFonts w:eastAsiaTheme="minorEastAsia"/>
          <w:sz w:val="24"/>
          <w:szCs w:val="24"/>
        </w:rPr>
        <w:t>аналитических</w:t>
      </w:r>
      <w:r w:rsidR="00FD722F" w:rsidRPr="00F83C01">
        <w:rPr>
          <w:rStyle w:val="CharStyle6"/>
          <w:rFonts w:eastAsiaTheme="minorEastAsia"/>
          <w:sz w:val="24"/>
          <w:szCs w:val="24"/>
        </w:rPr>
        <w:t xml:space="preserve"> обзор</w:t>
      </w:r>
      <w:r w:rsidR="00FD722F">
        <w:rPr>
          <w:rStyle w:val="CharStyle6"/>
          <w:rFonts w:eastAsiaTheme="minorEastAsia"/>
          <w:sz w:val="24"/>
          <w:szCs w:val="24"/>
        </w:rPr>
        <w:t>ов, пресс-выпусков</w:t>
      </w:r>
      <w:r w:rsidR="00FD722F" w:rsidRPr="00F83C01">
        <w:rPr>
          <w:rStyle w:val="CharStyle6"/>
          <w:rFonts w:eastAsiaTheme="minorEastAsia"/>
          <w:sz w:val="24"/>
          <w:szCs w:val="24"/>
        </w:rPr>
        <w:t xml:space="preserve"> и т.д. по направлениям работы Отдела</w:t>
      </w:r>
      <w:r w:rsidR="00FD722F">
        <w:rPr>
          <w:rStyle w:val="CharStyle6"/>
          <w:rFonts w:eastAsiaTheme="minorEastAsia"/>
          <w:sz w:val="24"/>
          <w:szCs w:val="24"/>
        </w:rPr>
        <w:t>;</w:t>
      </w:r>
    </w:p>
    <w:p w:rsidR="00824072" w:rsidRDefault="00A4723D" w:rsidP="0082407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24072" w:rsidRPr="008331A2">
        <w:rPr>
          <w:rFonts w:ascii="Times New Roman" w:hAnsi="Times New Roman" w:cs="Times New Roman"/>
          <w:sz w:val="24"/>
          <w:szCs w:val="24"/>
        </w:rPr>
        <w:t xml:space="preserve">осуществляет руководство группой специалистов Отдела, </w:t>
      </w:r>
      <w:r w:rsidR="00824072" w:rsidRPr="008331A2">
        <w:rPr>
          <w:rFonts w:ascii="Times New Roman" w:eastAsia="Times New Roman" w:hAnsi="Times New Roman" w:cs="Times New Roman"/>
          <w:sz w:val="24"/>
          <w:szCs w:val="24"/>
        </w:rPr>
        <w:t>занимающихся сводными статистическими работами;</w:t>
      </w:r>
    </w:p>
    <w:p w:rsidR="00824072" w:rsidRDefault="00A4723D" w:rsidP="00824072">
      <w:pPr>
        <w:pStyle w:val="ab"/>
        <w:tabs>
          <w:tab w:val="left" w:pos="1134"/>
          <w:tab w:val="left" w:pos="1985"/>
        </w:tabs>
        <w:ind w:left="0" w:right="0"/>
        <w:jc w:val="both"/>
        <w:rPr>
          <w:sz w:val="24"/>
        </w:rPr>
      </w:pPr>
      <w:r>
        <w:rPr>
          <w:sz w:val="24"/>
        </w:rPr>
        <w:t>-о</w:t>
      </w:r>
      <w:r w:rsidR="00824072" w:rsidRPr="004B55BD">
        <w:rPr>
          <w:sz w:val="24"/>
        </w:rPr>
        <w:t>существляет координацию работ по формированию и предоставлению официальной статистической информации для ведения комплексных мониторингов важнейших проблем социально-экономической сферы (кроме тематических отраслевых) в соответствии с актами Правительства Российской Федерации;</w:t>
      </w:r>
    </w:p>
    <w:p w:rsidR="00FD722F" w:rsidRDefault="00A4723D" w:rsidP="00FD722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D722F">
        <w:rPr>
          <w:rFonts w:ascii="Times New Roman" w:hAnsi="Times New Roman"/>
          <w:sz w:val="24"/>
          <w:szCs w:val="24"/>
        </w:rPr>
        <w:t>осуществляет взаимодействие с другими подразделениями Камчатстата по направлениям деятельности Отдела, о</w:t>
      </w:r>
      <w:r w:rsidR="00FD722F" w:rsidRPr="00A369FB">
        <w:rPr>
          <w:rFonts w:ascii="Times New Roman" w:hAnsi="Times New Roman"/>
          <w:sz w:val="24"/>
          <w:szCs w:val="24"/>
        </w:rPr>
        <w:t>казывает практическую</w:t>
      </w:r>
      <w:r w:rsidR="003A7DD8">
        <w:rPr>
          <w:rFonts w:ascii="Times New Roman" w:hAnsi="Times New Roman"/>
          <w:sz w:val="24"/>
          <w:szCs w:val="24"/>
        </w:rPr>
        <w:t xml:space="preserve"> </w:t>
      </w:r>
      <w:r w:rsidR="00FD722F" w:rsidRPr="00A369FB">
        <w:rPr>
          <w:rFonts w:ascii="Times New Roman" w:hAnsi="Times New Roman"/>
          <w:sz w:val="24"/>
          <w:szCs w:val="24"/>
        </w:rPr>
        <w:t>помощь специалистам</w:t>
      </w:r>
      <w:r w:rsidR="00FD722F">
        <w:rPr>
          <w:rFonts w:ascii="Times New Roman" w:hAnsi="Times New Roman"/>
          <w:sz w:val="24"/>
          <w:szCs w:val="24"/>
        </w:rPr>
        <w:t xml:space="preserve"> в </w:t>
      </w:r>
      <w:r w:rsidR="00C54E94">
        <w:rPr>
          <w:rFonts w:ascii="Times New Roman" w:hAnsi="Times New Roman"/>
          <w:sz w:val="24"/>
          <w:szCs w:val="24"/>
        </w:rPr>
        <w:t>рамках</w:t>
      </w:r>
      <w:r w:rsidR="00FD722F">
        <w:rPr>
          <w:rFonts w:ascii="Times New Roman" w:hAnsi="Times New Roman"/>
          <w:sz w:val="24"/>
          <w:szCs w:val="24"/>
        </w:rPr>
        <w:t xml:space="preserve"> своей компетенции;</w:t>
      </w:r>
    </w:p>
    <w:p w:rsidR="00B1268B" w:rsidRPr="00BD19AA" w:rsidRDefault="00A4723D" w:rsidP="00B1268B">
      <w:pPr>
        <w:widowControl w:val="0"/>
        <w:tabs>
          <w:tab w:val="num" w:pos="1620"/>
        </w:tabs>
        <w:autoSpaceDE w:val="0"/>
        <w:autoSpaceDN w:val="0"/>
        <w:adjustRightInd w:val="0"/>
        <w:ind w:right="0" w:firstLine="709"/>
        <w:rPr>
          <w:rFonts w:ascii="Times New Roman" w:hAnsi="Times New Roman"/>
          <w:sz w:val="24"/>
          <w:szCs w:val="24"/>
        </w:rPr>
      </w:pPr>
      <w:r>
        <w:rPr>
          <w:rStyle w:val="CharStyle6"/>
          <w:rFonts w:eastAsiaTheme="minorEastAsia"/>
          <w:sz w:val="24"/>
          <w:szCs w:val="24"/>
        </w:rPr>
        <w:t>-</w:t>
      </w:r>
      <w:r w:rsidR="00B1268B" w:rsidRPr="00B1268B">
        <w:rPr>
          <w:rStyle w:val="CharStyle6"/>
          <w:rFonts w:eastAsiaTheme="minorEastAsia"/>
          <w:sz w:val="24"/>
          <w:szCs w:val="24"/>
        </w:rPr>
        <w:t>по поручению начальника Отдела подготавливает информацию по запросам ГМЦ и Управлений Росстата, территориальных органов федеральных органов исполнительной власти, органов исполнительной власти субъекта Российской Федерации и местного самоуправления по вопросам, касающимся порученного участка работы;</w:t>
      </w:r>
    </w:p>
    <w:p w:rsidR="00A47E83" w:rsidRPr="00BD19AA" w:rsidRDefault="00A4723D" w:rsidP="00A47E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7E83" w:rsidRPr="00BD19AA">
        <w:rPr>
          <w:rFonts w:ascii="Times New Roman" w:hAnsi="Times New Roman"/>
          <w:sz w:val="24"/>
          <w:szCs w:val="24"/>
        </w:rPr>
        <w:t>по поручению начальника Отдела подготавливает ответы на письма и запросы юридических и физических лиц по вопросам, относящи</w:t>
      </w:r>
      <w:r w:rsidR="00A47E83">
        <w:rPr>
          <w:rFonts w:ascii="Times New Roman" w:hAnsi="Times New Roman"/>
          <w:sz w:val="24"/>
          <w:szCs w:val="24"/>
        </w:rPr>
        <w:t>м</w:t>
      </w:r>
      <w:r w:rsidR="00A47E83" w:rsidRPr="00BD19AA">
        <w:rPr>
          <w:rFonts w:ascii="Times New Roman" w:hAnsi="Times New Roman"/>
          <w:sz w:val="24"/>
          <w:szCs w:val="24"/>
        </w:rPr>
        <w:t>ся к компетенции Отдела, в установленный законодательством Российской Федерации срок;</w:t>
      </w:r>
    </w:p>
    <w:p w:rsidR="00A41F18" w:rsidRPr="00D7139D" w:rsidRDefault="00A4723D" w:rsidP="00A41F18">
      <w:pPr>
        <w:widowControl w:val="0"/>
        <w:tabs>
          <w:tab w:val="left" w:pos="16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CharStyle6"/>
          <w:rFonts w:eastAsiaTheme="minorEastAsia"/>
          <w:sz w:val="24"/>
          <w:szCs w:val="24"/>
        </w:rPr>
        <w:t>-</w:t>
      </w:r>
      <w:r w:rsidR="00A41F18" w:rsidRPr="00D7139D">
        <w:rPr>
          <w:rStyle w:val="CharStyle6"/>
          <w:rFonts w:eastAsiaTheme="minorEastAsia"/>
          <w:sz w:val="24"/>
          <w:szCs w:val="24"/>
        </w:rPr>
        <w:t xml:space="preserve">принимает участие в </w:t>
      </w:r>
      <w:r w:rsidR="00A41F18" w:rsidRPr="00D7139D">
        <w:rPr>
          <w:rFonts w:ascii="Times New Roman" w:hAnsi="Times New Roman" w:cs="Times New Roman"/>
          <w:sz w:val="24"/>
          <w:szCs w:val="24"/>
        </w:rPr>
        <w:t>формировании и предоставлении официальной  статистической информации для Аппарата полномочного представителя Президента в Дальневосточном федеральном округе; органов государственной власти и местного самоуправления Камчатского края;</w:t>
      </w:r>
    </w:p>
    <w:p w:rsidR="00A41F18" w:rsidRPr="00BD19AA" w:rsidRDefault="00A4723D" w:rsidP="00A41F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41F18">
        <w:rPr>
          <w:rFonts w:ascii="Times New Roman" w:hAnsi="Times New Roman"/>
          <w:sz w:val="24"/>
          <w:szCs w:val="24"/>
        </w:rPr>
        <w:t>принимает участие в подготовке</w:t>
      </w:r>
      <w:r w:rsidR="00A41F18" w:rsidRPr="00BD19AA">
        <w:rPr>
          <w:rFonts w:ascii="Times New Roman" w:hAnsi="Times New Roman"/>
          <w:sz w:val="24"/>
          <w:szCs w:val="24"/>
        </w:rPr>
        <w:t xml:space="preserve"> статистическ</w:t>
      </w:r>
      <w:r w:rsidR="00A41F18">
        <w:rPr>
          <w:rFonts w:ascii="Times New Roman" w:hAnsi="Times New Roman"/>
          <w:sz w:val="24"/>
          <w:szCs w:val="24"/>
        </w:rPr>
        <w:t>ой информации</w:t>
      </w:r>
      <w:r w:rsidR="00A41F18" w:rsidRPr="00BD19AA">
        <w:rPr>
          <w:rFonts w:ascii="Times New Roman" w:hAnsi="Times New Roman"/>
          <w:sz w:val="24"/>
          <w:szCs w:val="24"/>
        </w:rPr>
        <w:t xml:space="preserve"> для размещения </w:t>
      </w:r>
      <w:r w:rsidR="00A41F18" w:rsidRPr="00A41F18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="00A41F18" w:rsidRPr="00BD19AA">
        <w:rPr>
          <w:rFonts w:ascii="Times New Roman" w:hAnsi="Times New Roman"/>
          <w:sz w:val="24"/>
          <w:szCs w:val="24"/>
        </w:rPr>
        <w:t xml:space="preserve">на официальном </w:t>
      </w:r>
      <w:r w:rsidR="00A41F18">
        <w:rPr>
          <w:rFonts w:ascii="Times New Roman" w:hAnsi="Times New Roman"/>
          <w:sz w:val="24"/>
          <w:szCs w:val="24"/>
        </w:rPr>
        <w:t xml:space="preserve">сайте </w:t>
      </w:r>
      <w:r w:rsidR="00A41F18" w:rsidRPr="00BD19AA">
        <w:rPr>
          <w:rFonts w:ascii="Times New Roman" w:hAnsi="Times New Roman"/>
          <w:sz w:val="24"/>
          <w:szCs w:val="24"/>
        </w:rPr>
        <w:t>Камчатстата и в средствах массовой информации;</w:t>
      </w:r>
    </w:p>
    <w:p w:rsidR="003623A4" w:rsidRPr="009A2AD6" w:rsidRDefault="00A4723D" w:rsidP="003623A4">
      <w:pPr>
        <w:pStyle w:val="Style9"/>
        <w:spacing w:line="240" w:lineRule="auto"/>
        <w:ind w:right="7" w:firstLine="709"/>
        <w:rPr>
          <w:rStyle w:val="CharStyle6"/>
          <w:sz w:val="24"/>
          <w:szCs w:val="24"/>
        </w:rPr>
      </w:pPr>
      <w:r>
        <w:rPr>
          <w:rStyle w:val="CharStyle6"/>
          <w:sz w:val="24"/>
          <w:szCs w:val="24"/>
        </w:rPr>
        <w:t>-</w:t>
      </w:r>
      <w:r w:rsidR="003623A4" w:rsidRPr="009A2AD6">
        <w:rPr>
          <w:rStyle w:val="CharStyle6"/>
          <w:sz w:val="24"/>
          <w:szCs w:val="24"/>
        </w:rPr>
        <w:t>осуществляет работы по администрированию и ведению баз данных: «Показатели муниципальн</w:t>
      </w:r>
      <w:r w:rsidR="003623A4">
        <w:rPr>
          <w:rStyle w:val="CharStyle6"/>
          <w:sz w:val="24"/>
          <w:szCs w:val="24"/>
        </w:rPr>
        <w:t xml:space="preserve">ых образований» (БД ПМО), </w:t>
      </w:r>
      <w:r w:rsidR="003623A4" w:rsidRPr="009A2AD6">
        <w:rPr>
          <w:rStyle w:val="CharStyle6"/>
          <w:sz w:val="24"/>
          <w:szCs w:val="24"/>
        </w:rPr>
        <w:t>«Округ»;</w:t>
      </w:r>
    </w:p>
    <w:p w:rsidR="002B6EF2" w:rsidRPr="00BD19AA" w:rsidRDefault="003A7DD8" w:rsidP="002B6E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CharStyle6"/>
          <w:rFonts w:eastAsiaTheme="minorEastAsia"/>
          <w:sz w:val="24"/>
          <w:szCs w:val="24"/>
        </w:rPr>
      </w:pPr>
      <w:r>
        <w:rPr>
          <w:rStyle w:val="CharStyle6"/>
          <w:rFonts w:eastAsiaTheme="minorEastAsia"/>
          <w:sz w:val="24"/>
          <w:szCs w:val="24"/>
        </w:rPr>
        <w:t>-</w:t>
      </w:r>
      <w:r w:rsidR="002B6EF2" w:rsidRPr="00BD19AA">
        <w:rPr>
          <w:rStyle w:val="CharStyle6"/>
          <w:rFonts w:eastAsiaTheme="minorEastAsia"/>
          <w:sz w:val="24"/>
          <w:szCs w:val="24"/>
        </w:rPr>
        <w:t>консультирует респондентов по вопросам, связанным с заполнением и предоставлением статистических отчетов. Отслеживает уровень «непредставления» отчетности;</w:t>
      </w:r>
    </w:p>
    <w:p w:rsidR="00264BBE" w:rsidRPr="00BD19AA" w:rsidRDefault="003A7DD8" w:rsidP="002B6EF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CharStyle6"/>
          <w:rFonts w:eastAsiaTheme="minorEastAsia"/>
          <w:sz w:val="24"/>
          <w:szCs w:val="24"/>
        </w:rPr>
        <w:lastRenderedPageBreak/>
        <w:t>-</w:t>
      </w:r>
      <w:r w:rsidR="00264BBE" w:rsidRPr="00BD19AA">
        <w:rPr>
          <w:rStyle w:val="CharStyle6"/>
          <w:rFonts w:eastAsiaTheme="minorEastAsia"/>
          <w:sz w:val="24"/>
          <w:szCs w:val="24"/>
        </w:rPr>
        <w:t>участвует в подготовке материалов для привлечения должностных лиц и организаций к ответственности за нарушение порядка представления статистической информации</w:t>
      </w:r>
      <w:r w:rsidR="00BD19AA" w:rsidRPr="00BD19AA">
        <w:rPr>
          <w:rStyle w:val="CharStyle6"/>
          <w:rFonts w:eastAsiaTheme="minorEastAsia"/>
          <w:sz w:val="24"/>
          <w:szCs w:val="24"/>
        </w:rPr>
        <w:t>;</w:t>
      </w:r>
    </w:p>
    <w:p w:rsidR="00FE1751" w:rsidRPr="00BD19AA" w:rsidRDefault="003A7DD8" w:rsidP="0017015B">
      <w:pPr>
        <w:widowControl w:val="0"/>
        <w:tabs>
          <w:tab w:val="num" w:pos="1620"/>
        </w:tabs>
        <w:autoSpaceDE w:val="0"/>
        <w:autoSpaceDN w:val="0"/>
        <w:adjustRightInd w:val="0"/>
        <w:ind w:right="0" w:firstLine="709"/>
        <w:rPr>
          <w:rFonts w:ascii="Times New Roman" w:hAnsi="Times New Roman"/>
          <w:sz w:val="24"/>
          <w:szCs w:val="24"/>
        </w:rPr>
      </w:pPr>
      <w:r>
        <w:rPr>
          <w:rStyle w:val="CharStyle6"/>
          <w:rFonts w:eastAsiaTheme="minorEastAsia"/>
          <w:sz w:val="24"/>
          <w:szCs w:val="24"/>
        </w:rPr>
        <w:t>-</w:t>
      </w:r>
      <w:r w:rsidR="00160F80">
        <w:rPr>
          <w:rStyle w:val="CharStyle6"/>
          <w:rFonts w:eastAsiaTheme="minorEastAsia"/>
          <w:sz w:val="24"/>
          <w:szCs w:val="24"/>
        </w:rPr>
        <w:t>оказывает практическую и методологическую помощь специалистам Камчатстата в районах Камчатского края;</w:t>
      </w:r>
    </w:p>
    <w:p w:rsidR="00BB7EC1" w:rsidRPr="00BD19AA" w:rsidRDefault="003A7DD8" w:rsidP="00BB7E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E448D" w:rsidRPr="00BB3D1C">
        <w:rPr>
          <w:rFonts w:ascii="Times New Roman" w:hAnsi="Times New Roman"/>
          <w:sz w:val="24"/>
          <w:szCs w:val="24"/>
        </w:rPr>
        <w:t>о</w:t>
      </w:r>
      <w:r w:rsidR="00BB7EC1" w:rsidRPr="00BB3D1C">
        <w:rPr>
          <w:rFonts w:ascii="Times New Roman" w:hAnsi="Times New Roman"/>
          <w:sz w:val="24"/>
          <w:szCs w:val="24"/>
        </w:rPr>
        <w:t>беспечивает загрузку официальной статистической информации по направления</w:t>
      </w:r>
      <w:r w:rsidR="0046070E" w:rsidRPr="00BB3D1C">
        <w:rPr>
          <w:rFonts w:ascii="Times New Roman" w:hAnsi="Times New Roman"/>
          <w:sz w:val="24"/>
          <w:szCs w:val="24"/>
        </w:rPr>
        <w:t>м</w:t>
      </w:r>
      <w:r w:rsidR="00BB7EC1" w:rsidRPr="00BB3D1C">
        <w:rPr>
          <w:rFonts w:ascii="Times New Roman" w:hAnsi="Times New Roman"/>
          <w:sz w:val="24"/>
          <w:szCs w:val="24"/>
        </w:rPr>
        <w:t xml:space="preserve"> Отдела в хранилище данных регионального уровня (ХДРУ) и базу данных показателей муниципальных образований (БД ПМО) в рамках своей компетенции;</w:t>
      </w:r>
    </w:p>
    <w:p w:rsidR="00BB7EC1" w:rsidRDefault="003A7DD8" w:rsidP="008006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12FC4" w:rsidRPr="00BD19AA">
        <w:rPr>
          <w:rFonts w:ascii="Times New Roman" w:hAnsi="Times New Roman"/>
          <w:sz w:val="24"/>
          <w:szCs w:val="24"/>
        </w:rPr>
        <w:t>проводит систематизацию статистической информации для ведения динамических рядов, баз данных, фондов длительного хранения и других статистических регистров</w:t>
      </w:r>
      <w:r w:rsidR="00BB7EC1">
        <w:rPr>
          <w:rFonts w:ascii="Times New Roman" w:hAnsi="Times New Roman"/>
          <w:sz w:val="24"/>
          <w:szCs w:val="24"/>
        </w:rPr>
        <w:t>;</w:t>
      </w:r>
    </w:p>
    <w:p w:rsidR="00D96662" w:rsidRDefault="003A7DD8" w:rsidP="003157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52F57">
        <w:rPr>
          <w:rFonts w:ascii="Times New Roman" w:hAnsi="Times New Roman"/>
          <w:sz w:val="24"/>
          <w:szCs w:val="24"/>
        </w:rPr>
        <w:t>п</w:t>
      </w:r>
      <w:r w:rsidR="00A369FB" w:rsidRPr="00A369FB">
        <w:rPr>
          <w:rFonts w:ascii="Times New Roman" w:hAnsi="Times New Roman"/>
          <w:sz w:val="24"/>
          <w:szCs w:val="24"/>
        </w:rPr>
        <w:t>ринимает у</w:t>
      </w:r>
      <w:r w:rsidR="00D96662" w:rsidRPr="00A369FB">
        <w:rPr>
          <w:rFonts w:ascii="Times New Roman" w:hAnsi="Times New Roman"/>
          <w:sz w:val="24"/>
          <w:szCs w:val="24"/>
        </w:rPr>
        <w:t>частие в мероприятиях по организации и проведению научно-практических конференций Камчатстата, относящихся к компетенции Отдела</w:t>
      </w:r>
      <w:r w:rsidR="00552F57">
        <w:rPr>
          <w:rFonts w:ascii="Times New Roman" w:hAnsi="Times New Roman"/>
          <w:sz w:val="24"/>
          <w:szCs w:val="24"/>
        </w:rPr>
        <w:t>;</w:t>
      </w:r>
    </w:p>
    <w:p w:rsidR="00D96662" w:rsidRPr="00A369FB" w:rsidRDefault="003A7DD8" w:rsidP="003157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76A8">
        <w:rPr>
          <w:rFonts w:ascii="Times New Roman" w:hAnsi="Times New Roman"/>
          <w:sz w:val="24"/>
          <w:szCs w:val="24"/>
        </w:rPr>
        <w:t>и</w:t>
      </w:r>
      <w:r w:rsidR="00D96662" w:rsidRPr="00A369FB">
        <w:rPr>
          <w:rFonts w:ascii="Times New Roman" w:hAnsi="Times New Roman"/>
          <w:sz w:val="24"/>
          <w:szCs w:val="24"/>
        </w:rPr>
        <w:t>спольз</w:t>
      </w:r>
      <w:r w:rsidR="00A369FB" w:rsidRPr="00A369FB">
        <w:rPr>
          <w:rFonts w:ascii="Times New Roman" w:hAnsi="Times New Roman"/>
          <w:sz w:val="24"/>
          <w:szCs w:val="24"/>
        </w:rPr>
        <w:t>ует</w:t>
      </w:r>
      <w:r w:rsidR="00D96662" w:rsidRPr="00A369FB">
        <w:rPr>
          <w:rFonts w:ascii="Times New Roman" w:hAnsi="Times New Roman"/>
          <w:sz w:val="24"/>
          <w:szCs w:val="24"/>
        </w:rPr>
        <w:t xml:space="preserve"> в практической деятельности современны</w:t>
      </w:r>
      <w:r w:rsidR="00A369FB" w:rsidRPr="00A369FB">
        <w:rPr>
          <w:rFonts w:ascii="Times New Roman" w:hAnsi="Times New Roman"/>
          <w:sz w:val="24"/>
          <w:szCs w:val="24"/>
        </w:rPr>
        <w:t>е</w:t>
      </w:r>
      <w:r w:rsidR="00D96662" w:rsidRPr="00A369FB">
        <w:rPr>
          <w:rFonts w:ascii="Times New Roman" w:hAnsi="Times New Roman"/>
          <w:sz w:val="24"/>
          <w:szCs w:val="24"/>
        </w:rPr>
        <w:t xml:space="preserve"> технически</w:t>
      </w:r>
      <w:r w:rsidR="00A369FB" w:rsidRPr="00A369FB">
        <w:rPr>
          <w:rFonts w:ascii="Times New Roman" w:hAnsi="Times New Roman"/>
          <w:sz w:val="24"/>
          <w:szCs w:val="24"/>
        </w:rPr>
        <w:t>е</w:t>
      </w:r>
      <w:r w:rsidR="00D96662" w:rsidRPr="00A369FB">
        <w:rPr>
          <w:rFonts w:ascii="Times New Roman" w:hAnsi="Times New Roman"/>
          <w:sz w:val="24"/>
          <w:szCs w:val="24"/>
        </w:rPr>
        <w:t xml:space="preserve"> средств</w:t>
      </w:r>
      <w:r w:rsidR="00A369FB" w:rsidRPr="00A369FB">
        <w:rPr>
          <w:rFonts w:ascii="Times New Roman" w:hAnsi="Times New Roman"/>
          <w:sz w:val="24"/>
          <w:szCs w:val="24"/>
        </w:rPr>
        <w:t>а</w:t>
      </w:r>
      <w:r w:rsidR="00D96662" w:rsidRPr="00A369FB">
        <w:rPr>
          <w:rFonts w:ascii="Times New Roman" w:hAnsi="Times New Roman"/>
          <w:sz w:val="24"/>
          <w:szCs w:val="24"/>
        </w:rPr>
        <w:t xml:space="preserve"> и технологи</w:t>
      </w:r>
      <w:r w:rsidR="00A369FB" w:rsidRPr="00A369FB">
        <w:rPr>
          <w:rFonts w:ascii="Times New Roman" w:hAnsi="Times New Roman"/>
          <w:sz w:val="24"/>
          <w:szCs w:val="24"/>
        </w:rPr>
        <w:t>и</w:t>
      </w:r>
      <w:r w:rsidR="00D96662" w:rsidRPr="00A369FB">
        <w:rPr>
          <w:rFonts w:ascii="Times New Roman" w:hAnsi="Times New Roman"/>
          <w:sz w:val="24"/>
          <w:szCs w:val="24"/>
        </w:rPr>
        <w:t xml:space="preserve">, </w:t>
      </w:r>
      <w:r w:rsidR="00BD19AA">
        <w:rPr>
          <w:rFonts w:ascii="Times New Roman" w:hAnsi="Times New Roman"/>
          <w:sz w:val="24"/>
          <w:szCs w:val="24"/>
        </w:rPr>
        <w:t xml:space="preserve">применяет статистические пакеты прикладных программ, </w:t>
      </w:r>
      <w:r w:rsidR="00D96662" w:rsidRPr="00A369FB">
        <w:rPr>
          <w:rFonts w:ascii="Times New Roman" w:hAnsi="Times New Roman"/>
          <w:sz w:val="24"/>
          <w:szCs w:val="24"/>
        </w:rPr>
        <w:t>совершенств</w:t>
      </w:r>
      <w:r w:rsidR="00A369FB" w:rsidRPr="00A369FB">
        <w:rPr>
          <w:rFonts w:ascii="Times New Roman" w:hAnsi="Times New Roman"/>
          <w:sz w:val="24"/>
          <w:szCs w:val="24"/>
        </w:rPr>
        <w:t>ует</w:t>
      </w:r>
      <w:r w:rsidR="00D96662" w:rsidRPr="00A369FB">
        <w:rPr>
          <w:rFonts w:ascii="Times New Roman" w:hAnsi="Times New Roman"/>
          <w:sz w:val="24"/>
          <w:szCs w:val="24"/>
        </w:rPr>
        <w:t xml:space="preserve"> экономически</w:t>
      </w:r>
      <w:r w:rsidR="00A369FB" w:rsidRPr="00A369FB">
        <w:rPr>
          <w:rFonts w:ascii="Times New Roman" w:hAnsi="Times New Roman"/>
          <w:sz w:val="24"/>
          <w:szCs w:val="24"/>
        </w:rPr>
        <w:t>е</w:t>
      </w:r>
      <w:r w:rsidR="00D96662" w:rsidRPr="00A369FB">
        <w:rPr>
          <w:rFonts w:ascii="Times New Roman" w:hAnsi="Times New Roman"/>
          <w:sz w:val="24"/>
          <w:szCs w:val="24"/>
        </w:rPr>
        <w:t xml:space="preserve"> (теоретически</w:t>
      </w:r>
      <w:r w:rsidR="00A369FB" w:rsidRPr="00A369FB">
        <w:rPr>
          <w:rFonts w:ascii="Times New Roman" w:hAnsi="Times New Roman"/>
          <w:sz w:val="24"/>
          <w:szCs w:val="24"/>
        </w:rPr>
        <w:t>е</w:t>
      </w:r>
      <w:r w:rsidR="00D96662" w:rsidRPr="00A369FB">
        <w:rPr>
          <w:rFonts w:ascii="Times New Roman" w:hAnsi="Times New Roman"/>
          <w:sz w:val="24"/>
          <w:szCs w:val="24"/>
        </w:rPr>
        <w:t>) знани</w:t>
      </w:r>
      <w:r w:rsidR="00A369FB" w:rsidRPr="00A369FB">
        <w:rPr>
          <w:rFonts w:ascii="Times New Roman" w:hAnsi="Times New Roman"/>
          <w:sz w:val="24"/>
          <w:szCs w:val="24"/>
        </w:rPr>
        <w:t>я</w:t>
      </w:r>
      <w:r w:rsidR="00D96662" w:rsidRPr="00A369FB">
        <w:rPr>
          <w:rFonts w:ascii="Times New Roman" w:hAnsi="Times New Roman"/>
          <w:sz w:val="24"/>
          <w:szCs w:val="24"/>
        </w:rPr>
        <w:t xml:space="preserve"> путем организаци</w:t>
      </w:r>
      <w:r w:rsidR="00110AD1">
        <w:rPr>
          <w:rFonts w:ascii="Times New Roman" w:hAnsi="Times New Roman"/>
          <w:sz w:val="24"/>
          <w:szCs w:val="24"/>
        </w:rPr>
        <w:t>й</w:t>
      </w:r>
      <w:r w:rsidR="00D96662" w:rsidRPr="00A369FB">
        <w:rPr>
          <w:rFonts w:ascii="Times New Roman" w:hAnsi="Times New Roman"/>
          <w:sz w:val="24"/>
          <w:szCs w:val="24"/>
        </w:rPr>
        <w:t xml:space="preserve"> производственно-экономической и технической учебы</w:t>
      </w:r>
      <w:r>
        <w:rPr>
          <w:rFonts w:ascii="Times New Roman" w:hAnsi="Times New Roman"/>
          <w:sz w:val="24"/>
          <w:szCs w:val="24"/>
        </w:rPr>
        <w:t>;</w:t>
      </w:r>
    </w:p>
    <w:p w:rsidR="00A65D3E" w:rsidRPr="00A65D3E" w:rsidRDefault="003A7DD8" w:rsidP="00A65D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5D3E" w:rsidRPr="00A65D3E">
        <w:rPr>
          <w:rFonts w:ascii="Times New Roman" w:hAnsi="Times New Roman"/>
          <w:sz w:val="24"/>
          <w:szCs w:val="24"/>
        </w:rPr>
        <w:t>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110716" w:rsidRPr="00A65D3E" w:rsidRDefault="003A7DD8" w:rsidP="00A65D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2174B">
        <w:rPr>
          <w:rFonts w:ascii="Times New Roman" w:hAnsi="Times New Roman"/>
          <w:sz w:val="24"/>
          <w:szCs w:val="24"/>
        </w:rPr>
        <w:t>и</w:t>
      </w:r>
      <w:r w:rsidR="00110716" w:rsidRPr="00110716">
        <w:rPr>
          <w:rFonts w:ascii="Times New Roman" w:hAnsi="Times New Roman"/>
          <w:sz w:val="24"/>
          <w:szCs w:val="24"/>
        </w:rPr>
        <w:t>сполняет обязанности по уведомлению федеральными государственными гражданскими служащими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</w:t>
      </w:r>
      <w:r w:rsidR="0082174B">
        <w:rPr>
          <w:rFonts w:ascii="Times New Roman" w:hAnsi="Times New Roman"/>
          <w:sz w:val="24"/>
          <w:szCs w:val="24"/>
        </w:rPr>
        <w:t>;</w:t>
      </w:r>
    </w:p>
    <w:p w:rsidR="00A65D3E" w:rsidRDefault="003A7DD8" w:rsidP="00A65D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5D3E" w:rsidRPr="00A65D3E">
        <w:rPr>
          <w:rFonts w:ascii="Times New Roman" w:hAnsi="Times New Roman"/>
          <w:sz w:val="24"/>
          <w:szCs w:val="24"/>
        </w:rPr>
        <w:t>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информационных материалов;</w:t>
      </w:r>
    </w:p>
    <w:p w:rsidR="00A65D3E" w:rsidRPr="00A65D3E" w:rsidRDefault="003A7DD8" w:rsidP="00A65D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90EA6">
        <w:rPr>
          <w:rFonts w:ascii="Times New Roman" w:hAnsi="Times New Roman"/>
          <w:sz w:val="24"/>
          <w:szCs w:val="24"/>
        </w:rPr>
        <w:t>с</w:t>
      </w:r>
      <w:r w:rsidR="00C90EA6" w:rsidRPr="00C90EA6">
        <w:rPr>
          <w:rFonts w:ascii="Times New Roman" w:hAnsi="Times New Roman"/>
          <w:sz w:val="24"/>
          <w:szCs w:val="24"/>
        </w:rPr>
        <w:t xml:space="preserve">облюдает Служебный распорядок </w:t>
      </w:r>
      <w:proofErr w:type="spellStart"/>
      <w:r w:rsidR="00C90EA6" w:rsidRPr="00C90EA6">
        <w:rPr>
          <w:rFonts w:ascii="Times New Roman" w:hAnsi="Times New Roman"/>
          <w:sz w:val="24"/>
          <w:szCs w:val="24"/>
        </w:rPr>
        <w:t>Камчатстата</w:t>
      </w:r>
      <w:proofErr w:type="spellEnd"/>
      <w:r w:rsidR="00C90EA6" w:rsidRPr="00C90EA6">
        <w:rPr>
          <w:rFonts w:ascii="Times New Roman" w:hAnsi="Times New Roman"/>
          <w:sz w:val="24"/>
          <w:szCs w:val="24"/>
        </w:rPr>
        <w:t>, Кодекс этики и служебного поведения федеральных государственны</w:t>
      </w:r>
      <w:r w:rsidR="00C90EA6">
        <w:rPr>
          <w:rFonts w:ascii="Times New Roman" w:hAnsi="Times New Roman"/>
          <w:sz w:val="24"/>
          <w:szCs w:val="24"/>
        </w:rPr>
        <w:t>х служащих;</w:t>
      </w:r>
    </w:p>
    <w:p w:rsidR="00A65D3E" w:rsidRPr="00A65D3E" w:rsidRDefault="003A7DD8" w:rsidP="00A65D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5D3E" w:rsidRPr="00A65D3E">
        <w:rPr>
          <w:rFonts w:ascii="Times New Roman" w:hAnsi="Times New Roman"/>
          <w:sz w:val="24"/>
          <w:szCs w:val="24"/>
        </w:rPr>
        <w:t>соблюдает правила и нормы охраны труда, техники безопасности и противопожарной защиты, руководствуясь соответствующими документами в своей служебной деятельности;</w:t>
      </w:r>
    </w:p>
    <w:p w:rsidR="00A65D3E" w:rsidRPr="00A65D3E" w:rsidRDefault="003A7DD8" w:rsidP="00A65D3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65D3E" w:rsidRPr="00A65D3E">
        <w:rPr>
          <w:rFonts w:ascii="Times New Roman" w:hAnsi="Times New Roman"/>
          <w:sz w:val="24"/>
          <w:szCs w:val="24"/>
        </w:rPr>
        <w:t>строго исполняет требования, предусмотренные Регламентом работы с организационно-распорядительными документами в системе электронного документооборота Росстата, разработанного в целях унификации технологии обработки документов в системе электронного документооборота (СЭД), и сроки исполнения порученных заданий</w:t>
      </w:r>
    </w:p>
    <w:p w:rsidR="005E6247" w:rsidRDefault="005E6247" w:rsidP="00315782">
      <w:pPr>
        <w:widowControl w:val="0"/>
        <w:autoSpaceDE w:val="0"/>
        <w:autoSpaceDN w:val="0"/>
        <w:adjustRightInd w:val="0"/>
        <w:ind w:righ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F2E34" w:rsidRPr="003F2E34" w:rsidRDefault="003F2E34" w:rsidP="003F2E34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F2E34">
        <w:rPr>
          <w:rFonts w:ascii="Times New Roman" w:hAnsi="Times New Roman" w:cs="Times New Roman"/>
          <w:b/>
          <w:sz w:val="24"/>
          <w:szCs w:val="24"/>
        </w:rPr>
        <w:t>Административный отдел</w:t>
      </w:r>
    </w:p>
    <w:p w:rsidR="003F2E34" w:rsidRDefault="003F2E34" w:rsidP="003F2E34">
      <w:pPr>
        <w:pStyle w:val="Style0"/>
        <w:spacing w:line="240" w:lineRule="auto"/>
      </w:pPr>
      <w:r>
        <w:rPr>
          <w:rStyle w:val="CharStyle6"/>
          <w:b/>
          <w:sz w:val="24"/>
          <w:szCs w:val="24"/>
        </w:rPr>
        <w:t>Должностные обязанности</w:t>
      </w:r>
    </w:p>
    <w:p w:rsidR="003F2E34" w:rsidRDefault="003F2E34" w:rsidP="003F2E3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-обеспечивает подготовку приказов по личному составу, отпускам, административно-хозяйственным вопросам, основной деятельности территориального органа в части вопросов, входящих в компетенцию Отдела;</w:t>
      </w:r>
    </w:p>
    <w:p w:rsidR="003F2E34" w:rsidRDefault="003F2E34" w:rsidP="003F2E3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эксплуатацию БД АСУКР путем подготовки проектов приказов, служебных контрактов, трудовых договоров, командировочных удостоверений, служебных заданий, справок, принимает своевременные меры по актуализации анкетных данных сотрудников в БД АСУКР;</w:t>
      </w:r>
    </w:p>
    <w:p w:rsidR="003F2E34" w:rsidRDefault="003F2E34" w:rsidP="003F2E3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участие в работе по организации учета личного состава кадров путем оформления кадровой и учетной документации, а именно: личных дел руководителей, государственных гражданских служащих, специалистов и материально-ответственных лиц, своевременного и правильного заполнения трудовых книжек и личных карточек формы Т-2;</w:t>
      </w:r>
    </w:p>
    <w:p w:rsidR="003F2E34" w:rsidRDefault="003F2E34" w:rsidP="003F2E3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-обеспечивает ознакомление сотрудников с приказами, записями в личных карточках формы Т-2, трудовых книжках, личных делах и журналах регистрации;</w:t>
      </w:r>
    </w:p>
    <w:p w:rsidR="003F2E34" w:rsidRDefault="003F2E34" w:rsidP="003F2E3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участие в работе по составлению графика отпусков в БД АСУКР, взаимодействует со структурными подразделениями в части формирования и выполнения графика отпусков;</w:t>
      </w:r>
    </w:p>
    <w:p w:rsidR="003F2E34" w:rsidRDefault="003F2E34" w:rsidP="003F2E3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-осуществляет оформление служебных командировок сотрудников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2E34" w:rsidRDefault="003F2E34" w:rsidP="003F2E3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-осуществляет контроль за трудовым стажем государственных гражданских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дающим право на ежемесячную надбавку к должностному окладу за выслугу лет и обеспечивает работу соответствующей комиссии по вопросам исчисления стажа государственной гражданской службы;</w:t>
      </w:r>
    </w:p>
    <w:p w:rsidR="003F2E34" w:rsidRDefault="003F2E34" w:rsidP="003F2E34">
      <w:pPr>
        <w:tabs>
          <w:tab w:val="left" w:pos="1440"/>
          <w:tab w:val="left" w:pos="180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-готовит приказы о приеме, перемещении и увольнении сотрудников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2E34" w:rsidRDefault="003F2E34" w:rsidP="003F2E34">
      <w:pPr>
        <w:tabs>
          <w:tab w:val="left" w:pos="1440"/>
          <w:tab w:val="left" w:pos="180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-готовит служебные контракты, срочные служебные контракты, трудовые договоры и дополнительные соглашения к ним;</w:t>
      </w:r>
    </w:p>
    <w:p w:rsidR="003F2E34" w:rsidRDefault="003F2E34" w:rsidP="003F2E3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гражданских служащих со Служебным распорядком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Кодексом этики и служебного поведения федеральных государственных гражданских служащих Федеральной службы государственной статистики и другими нормативными документами;</w:t>
      </w:r>
    </w:p>
    <w:p w:rsidR="003F2E34" w:rsidRDefault="003F2E34" w:rsidP="003F2E3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своевременную выдачу предупреждений о расторжении срочных служебных контрактов и трудовых договоров, трудовых книжек уволенным сотрудникам и отправку уведомлений в случае неполучения трудовой книжки;</w:t>
      </w:r>
    </w:p>
    <w:p w:rsidR="003F2E34" w:rsidRDefault="003F2E34" w:rsidP="003F2E34">
      <w:pPr>
        <w:tabs>
          <w:tab w:val="left" w:pos="1440"/>
          <w:tab w:val="left" w:pos="180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поручению начальника Отдела взаимодействует с административными органами краевого, городского и районного уровней, другими ведомствами, организациями, структурными подразделениями, гражданами по вопросам, относящимся к компетенции замещаемой государственной должности;</w:t>
      </w:r>
    </w:p>
    <w:p w:rsidR="003F2E34" w:rsidRDefault="003F2E34" w:rsidP="003F2E34">
      <w:pPr>
        <w:tabs>
          <w:tab w:val="left" w:pos="1440"/>
          <w:tab w:val="left" w:pos="180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-выдает справки о настоящей и прошлой трудовой деятельности работников с указанием дополнительных сведений по запросам граждан и организаций;</w:t>
      </w:r>
    </w:p>
    <w:p w:rsidR="003F2E34" w:rsidRDefault="003F2E34" w:rsidP="003F2E34">
      <w:pPr>
        <w:tabs>
          <w:tab w:val="left" w:pos="1440"/>
          <w:tab w:val="left" w:pos="180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-ведет учет награжденных сотрудников, принимает участие в подготовке характеристик, представлений, наградных листов, других материалов и документов, необходимых для представления работников к наградам, званиям, поощрениям;</w:t>
      </w:r>
    </w:p>
    <w:p w:rsidR="003F2E34" w:rsidRDefault="003F2E34" w:rsidP="003F2E34">
      <w:pPr>
        <w:tabs>
          <w:tab w:val="left" w:pos="1440"/>
          <w:tab w:val="left" w:pos="180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-оформляет удостоверения личности сотрудникам территориального органа, обеспечивает учет выданных удостоверений;</w:t>
      </w:r>
    </w:p>
    <w:p w:rsidR="003F2E34" w:rsidRDefault="003F2E34" w:rsidP="003F2E34">
      <w:pPr>
        <w:tabs>
          <w:tab w:val="left" w:pos="1440"/>
          <w:tab w:val="left" w:pos="180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-осуществляет подготовку и представление начальнику Отдела различных вариантов решения поставленных задач по кадровому делопроизводству, регистрации, документоведению и кругу вопросов, относящихся к компетенции работников Отдела;</w:t>
      </w:r>
    </w:p>
    <w:p w:rsidR="003F2E34" w:rsidRDefault="003F2E34" w:rsidP="003F2E34">
      <w:pPr>
        <w:widowControl w:val="0"/>
        <w:tabs>
          <w:tab w:val="num" w:pos="16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-уточняет анкетные данные, проверяет учетные документы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возраста, оформляет документы, необходимые для назначения пенсий государственным гражданским служащим и сотрудникам,  представляет их в Росстат и органы социальной защиты, проводит мероприятия в интересах работающих пенсионеров, ведет переписку с юридическими и физическими лицами по вопросам, касающимся порученного участка работы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F2E34" w:rsidRDefault="003F2E34" w:rsidP="003F2E34">
      <w:pPr>
        <w:tabs>
          <w:tab w:val="left" w:pos="1440"/>
          <w:tab w:val="left" w:pos="180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-ведет учет уволенных пенсионеров и заслуженных работников статистики с целью оказания им посильной помощи и поздравления накануне праздников и юбилеев;</w:t>
      </w:r>
    </w:p>
    <w:p w:rsidR="003F2E34" w:rsidRDefault="003F2E34" w:rsidP="003F2E34">
      <w:pPr>
        <w:tabs>
          <w:tab w:val="left" w:pos="1440"/>
          <w:tab w:val="left" w:pos="180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участие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обеспечении контроля за своевременной подготовкой ответов на запросы Росстата, федеральных органов исполнительной власти, органов исполнительной власти субъектов Федерации и местного самоуправления, юридических и физических лиц по вопросам компетенции Отдела;</w:t>
      </w:r>
    </w:p>
    <w:p w:rsidR="003F2E34" w:rsidRDefault="003F2E34" w:rsidP="003F2E34">
      <w:pPr>
        <w:tabs>
          <w:tab w:val="left" w:pos="900"/>
          <w:tab w:val="left" w:pos="1800"/>
          <w:tab w:val="num" w:pos="295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-участвует в подготовке ответов на запросы юридических и физических лиц по вопросам, касающимся порученного участка работы;</w:t>
      </w:r>
    </w:p>
    <w:p w:rsidR="003F2E34" w:rsidRDefault="003F2E34" w:rsidP="003F2E34">
      <w:pPr>
        <w:tabs>
          <w:tab w:val="left" w:pos="900"/>
          <w:tab w:val="left" w:pos="1800"/>
          <w:tab w:val="num" w:pos="295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-оказывает консультативную помощь гражданским служащим по вопросам, связанным с применением на практике требований к служебному поведению и общих принципов служебного поведения государственных служащих;</w:t>
      </w:r>
    </w:p>
    <w:p w:rsidR="003F2E34" w:rsidRDefault="003F2E34" w:rsidP="003F2E34">
      <w:pPr>
        <w:tabs>
          <w:tab w:val="left" w:pos="900"/>
          <w:tab w:val="left" w:pos="1800"/>
          <w:tab w:val="num" w:pos="2955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-обеспечивает реализацию государственными служащими обязанности уведомлять представителя нанимателя, органы прокуратуры РФ, иные федеральные государственные органы обо всех случаях обращения к ним каких-либо лиц с целью склонения их к совершению коррупционных правонарушений;</w:t>
      </w:r>
    </w:p>
    <w:p w:rsidR="003F2E34" w:rsidRDefault="003F2E34" w:rsidP="003F2E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 проверку достоверности персональных данных и иных сведений, представляемых гражданином (гражданским служащим) на конкурс на замещение вакантных должностей гражданской службы (включение в кадровый резерв);</w:t>
      </w:r>
    </w:p>
    <w:p w:rsidR="003F2E34" w:rsidRDefault="003F2E34" w:rsidP="003F2E3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-проводит проверку уровня профессионального образования на соответствие квалификационным требованиям к вакантной должности гражданской службы, на замещение которой претендует гражданин (гражданский служащий).</w:t>
      </w:r>
    </w:p>
    <w:p w:rsidR="003F2E34" w:rsidRDefault="003F2E34" w:rsidP="003F2E34">
      <w:pPr>
        <w:widowControl w:val="0"/>
        <w:tabs>
          <w:tab w:val="num" w:pos="1620"/>
          <w:tab w:val="left" w:pos="180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-ведет учет нетрудоспособности работников в БД АСУКР и заполняет журнал регистрации листков нетрудоспособности, взаимодействует со структурными подразделениями по данному вопросу;</w:t>
      </w:r>
    </w:p>
    <w:p w:rsidR="003F2E34" w:rsidRDefault="003F2E34" w:rsidP="003F2E34">
      <w:pPr>
        <w:widowControl w:val="0"/>
        <w:tabs>
          <w:tab w:val="num" w:pos="16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-организует работу по оформлению командировок, учету сотрудников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выбывших в командировки, и прибывших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работников других организаций;</w:t>
      </w:r>
    </w:p>
    <w:p w:rsidR="003F2E34" w:rsidRDefault="003F2E34" w:rsidP="003F2E34">
      <w:pPr>
        <w:widowControl w:val="0"/>
        <w:tabs>
          <w:tab w:val="num" w:pos="16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участие в проведении совещаний, семинаров с работниками организаций в пределах своей компетенции;</w:t>
      </w:r>
    </w:p>
    <w:p w:rsidR="003F2E34" w:rsidRDefault="003F2E34" w:rsidP="003F2E34">
      <w:pPr>
        <w:widowControl w:val="0"/>
        <w:tabs>
          <w:tab w:val="num" w:pos="16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поручению начальника Отдела выполняет часть обязанностей временно отсутствующего гражданского служащего;</w:t>
      </w:r>
    </w:p>
    <w:p w:rsidR="003F2E34" w:rsidRDefault="003F2E34" w:rsidP="003F2E34">
      <w:pPr>
        <w:widowControl w:val="0"/>
        <w:tabs>
          <w:tab w:val="num" w:pos="16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-изучает отраслевые инструкции и специальную литературу, совершенствует свой практический опыт, теоретические знания и профессиональные навыки;</w:t>
      </w:r>
    </w:p>
    <w:p w:rsidR="003F2E34" w:rsidRDefault="003F2E34" w:rsidP="003F2E34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-ведет делопроизводство на порученном участке работы, соблюдает установленный порядок документооборота и сроки выполнения работ, формирует дела в соответствии с утвержденной номенклатурой, обеспечивает их сохранность и в установленные сроки сдает их в архив;</w:t>
      </w:r>
    </w:p>
    <w:p w:rsidR="003F2E34" w:rsidRDefault="003F2E34" w:rsidP="003F2E34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-содержит в чистоте и порядке свое рабочее место, соблюдает трудовую дисциплину, экономно и бережно относится к использованию технических средств, оргтехники и канцелярских принадлежностей, обеспечивает сохранность государственного имущества;</w:t>
      </w:r>
    </w:p>
    <w:p w:rsidR="003F2E34" w:rsidRDefault="003F2E34" w:rsidP="003F2E34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-обеспечивает строгое соблюдение исполнительской и технологической дисциплины, сохранность информации на ПЭВМ и в архиве на электронном носителе;</w:t>
      </w:r>
    </w:p>
    <w:p w:rsidR="003F2E34" w:rsidRDefault="003F2E34" w:rsidP="003F2E34">
      <w:pPr>
        <w:widowControl w:val="0"/>
        <w:tabs>
          <w:tab w:val="num" w:pos="2160"/>
          <w:tab w:val="num" w:pos="234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участие в организации и планировании работ Отдела;</w:t>
      </w:r>
    </w:p>
    <w:p w:rsidR="003F2E34" w:rsidRDefault="003F2E34" w:rsidP="003F2E3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-отвечает за конфиденциальность располагаемой информации, обеспечивает в пределах своей компетенции защиту сведений, составляющих государственную, служебную, банковскую, налоговую, коммерческую тайну, передает и распространяет любого рода информацию только с санкции начальника отдела или руководства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2E34" w:rsidRPr="003F2E34" w:rsidRDefault="003F2E34" w:rsidP="003F2E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2E34">
        <w:rPr>
          <w:rFonts w:ascii="Times New Roman" w:hAnsi="Times New Roman" w:cs="Times New Roman"/>
          <w:sz w:val="24"/>
          <w:szCs w:val="24"/>
        </w:rPr>
        <w:t xml:space="preserve">не разглашает информацию ограниченного доступа, к которой допущен ведущий специалист-эксперт, в том числе сведения о </w:t>
      </w:r>
      <w:proofErr w:type="spellStart"/>
      <w:r w:rsidRPr="003F2E34">
        <w:rPr>
          <w:rFonts w:ascii="Times New Roman" w:hAnsi="Times New Roman" w:cs="Times New Roman"/>
          <w:sz w:val="24"/>
          <w:szCs w:val="24"/>
        </w:rPr>
        <w:t>криптоключах</w:t>
      </w:r>
      <w:proofErr w:type="spellEnd"/>
      <w:r w:rsidRPr="003F2E34">
        <w:rPr>
          <w:rFonts w:ascii="Times New Roman" w:hAnsi="Times New Roman" w:cs="Times New Roman"/>
          <w:sz w:val="24"/>
          <w:szCs w:val="24"/>
        </w:rPr>
        <w:t>;</w:t>
      </w:r>
    </w:p>
    <w:p w:rsidR="003F2E34" w:rsidRPr="003F2E34" w:rsidRDefault="003F2E34" w:rsidP="003F2E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2E34">
        <w:rPr>
          <w:rFonts w:ascii="Times New Roman" w:hAnsi="Times New Roman" w:cs="Times New Roman"/>
          <w:sz w:val="24"/>
          <w:szCs w:val="24"/>
        </w:rPr>
        <w:t>сохраняет носители ключевой информации и другие документы о ключах, выдаваемых с ключевыми носителями;</w:t>
      </w:r>
    </w:p>
    <w:p w:rsidR="003F2E34" w:rsidRDefault="003F2E34" w:rsidP="003F2E3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-соблюдает требования к обеспечению безопасности информации ограниченного доступа с использованием СКЗИ;</w:t>
      </w:r>
    </w:p>
    <w:p w:rsidR="003F2E34" w:rsidRDefault="003F2E34" w:rsidP="003F2E3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-сдает СКЗИ, эксплуатационную и техническую документацию к ним, ключевые документы при увольнении или отстранении от исполнения обязанностей, связанных с использованием СКЗИ; </w:t>
      </w:r>
    </w:p>
    <w:p w:rsidR="003F2E34" w:rsidRDefault="003F2E34" w:rsidP="003F2E3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-сообщает Ответственному за функционирование и обеспечение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ставших им известными попытках посторонних лиц получить сведения об используемых СКЗИ или ключевых документах к ним; </w:t>
      </w:r>
    </w:p>
    <w:p w:rsidR="003F2E34" w:rsidRDefault="003F2E34" w:rsidP="003F2E3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-немедленно уведомляет Ответственного за функционирование и обеспечение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фактах утраты или недостачи СКЗИ, ключевых документов к ним, ключей от помещений, хранилищ, личных печатей и о других фактах,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могут привести к разглашению защищаемых сведений конфиденциального характера, а также о причинах и условиях возможной утечки таких сведений. </w:t>
      </w:r>
    </w:p>
    <w:p w:rsidR="003F2E34" w:rsidRDefault="003F2E34" w:rsidP="003F2E3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-подготавливает и проводит занятия по экономической учебе.</w:t>
      </w:r>
    </w:p>
    <w:p w:rsidR="003A7DD8" w:rsidRDefault="003A7DD8" w:rsidP="00315782">
      <w:pPr>
        <w:widowControl w:val="0"/>
        <w:autoSpaceDE w:val="0"/>
        <w:autoSpaceDN w:val="0"/>
        <w:adjustRightInd w:val="0"/>
        <w:ind w:righ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7DD8" w:rsidRDefault="003A7DD8" w:rsidP="00315782">
      <w:pPr>
        <w:widowControl w:val="0"/>
        <w:autoSpaceDE w:val="0"/>
        <w:autoSpaceDN w:val="0"/>
        <w:adjustRightInd w:val="0"/>
        <w:ind w:right="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3030B" w:rsidRDefault="0013030B" w:rsidP="0013030B">
      <w:pPr>
        <w:pStyle w:val="Style0"/>
        <w:spacing w:before="70" w:line="240" w:lineRule="auto"/>
        <w:ind w:right="-1" w:firstLine="0"/>
        <w:jc w:val="left"/>
        <w:rPr>
          <w:rStyle w:val="CharStyle6"/>
          <w:b/>
          <w:sz w:val="24"/>
          <w:szCs w:val="24"/>
        </w:rPr>
      </w:pPr>
      <w:r>
        <w:rPr>
          <w:rStyle w:val="CharStyle6"/>
          <w:b/>
          <w:sz w:val="24"/>
          <w:szCs w:val="24"/>
        </w:rPr>
        <w:t>Отдел информационных технологий</w:t>
      </w:r>
    </w:p>
    <w:p w:rsidR="0013030B" w:rsidRDefault="0013030B" w:rsidP="0013030B">
      <w:pPr>
        <w:pStyle w:val="Style0"/>
        <w:spacing w:before="70" w:line="240" w:lineRule="auto"/>
        <w:ind w:right="-1" w:firstLine="0"/>
        <w:rPr>
          <w:rStyle w:val="CharStyle6"/>
          <w:b/>
          <w:sz w:val="24"/>
          <w:szCs w:val="24"/>
        </w:rPr>
      </w:pPr>
      <w:r w:rsidRPr="0013030B">
        <w:rPr>
          <w:rStyle w:val="CharStyle6"/>
          <w:b/>
          <w:sz w:val="24"/>
          <w:szCs w:val="24"/>
        </w:rPr>
        <w:t>Должностные обязанности</w:t>
      </w:r>
    </w:p>
    <w:p w:rsidR="0013030B" w:rsidRPr="0013030B" w:rsidRDefault="0013030B" w:rsidP="0013030B">
      <w:pPr>
        <w:pStyle w:val="Style0"/>
        <w:spacing w:before="70" w:line="240" w:lineRule="auto"/>
        <w:ind w:right="-1" w:firstLine="0"/>
        <w:rPr>
          <w:rStyle w:val="CharStyle6"/>
          <w:b/>
          <w:sz w:val="24"/>
          <w:szCs w:val="24"/>
        </w:rPr>
      </w:pPr>
    </w:p>
    <w:p w:rsidR="00042E87" w:rsidRDefault="0013030B" w:rsidP="00042E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обеспечивает работы отдела информационных технологий по сопровождению комплексов электронной обработки данных статистической информации в объеме и в сроки, установленные:</w:t>
      </w:r>
    </w:p>
    <w:p w:rsidR="00042E87" w:rsidRDefault="00042E87" w:rsidP="00042E87">
      <w:pPr>
        <w:widowControl w:val="0"/>
        <w:tabs>
          <w:tab w:val="left" w:pos="16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производственным планом работ Федеральной службы государственной статистики,</w:t>
      </w:r>
    </w:p>
    <w:p w:rsidR="00042E87" w:rsidRDefault="00042E87" w:rsidP="00042E87">
      <w:pPr>
        <w:widowControl w:val="0"/>
        <w:tabs>
          <w:tab w:val="left" w:pos="16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планами-графиками,</w:t>
      </w:r>
    </w:p>
    <w:p w:rsidR="00042E87" w:rsidRDefault="00042E87" w:rsidP="00042E87">
      <w:pPr>
        <w:widowControl w:val="0"/>
        <w:tabs>
          <w:tab w:val="left" w:pos="16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дополнительными заданиями Управлений Росстата,</w:t>
      </w:r>
    </w:p>
    <w:p w:rsidR="00042E87" w:rsidRDefault="00042E87" w:rsidP="00042E87">
      <w:pPr>
        <w:widowControl w:val="0"/>
        <w:tabs>
          <w:tab w:val="left" w:pos="16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утвержденными руководителем, а также по заданиям и поручениям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заместителей;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 xml:space="preserve">подготавливает и проводит занятия по обучению специалистов структурных подразделений </w:t>
      </w:r>
      <w:proofErr w:type="spellStart"/>
      <w:r w:rsidR="00042E87"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 w:rsidR="00042E87">
        <w:rPr>
          <w:rFonts w:ascii="Times New Roman" w:hAnsi="Times New Roman" w:cs="Times New Roman"/>
          <w:sz w:val="24"/>
          <w:szCs w:val="24"/>
        </w:rPr>
        <w:t xml:space="preserve"> эксплуатации программно-технических средств;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осуществляет передачу информации по системам электронной почты и электронного документооборота согласно утвержденному графику передачи информации;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осуществляет прием информации по системам электронной почты и электронного документооборота, обеспечивает доставку, регистрацию и архивацию (резервное копирование) принятой информации;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обеспечивает бесперебойную работу систем электронной почты и электронного документооборота;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осуществляет техническую поддержку персональных компьютеров пользователей, производит мелкий ремонт компьютерной и оргтехники, проводит консультации пользователей;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соблюдает исполнительскую и технологическую дисциплину, обеспечивает сохранность информации на ПЭВМ и в архиве на электронном носителе;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осуществляет администрирование коммуникационных серверов и оборудования передачи данных;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осуществляет администрирование, техническую поддержку и защиту систем электронной почты;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отвечает на запросы Росстата и ГМЦ по кругу вопросов, входящим в его компетенцию;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042E87">
        <w:rPr>
          <w:rFonts w:ascii="Times New Roman" w:hAnsi="Times New Roman" w:cs="Times New Roman"/>
          <w:sz w:val="24"/>
          <w:szCs w:val="24"/>
        </w:rPr>
        <w:t>существляет подготовку и представление начальнику отдела информационных технологий различных вариантов решения поставленных задач по кругу вопросов, относящихся к его компетенции;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принимает участие в организации и планировании работы отдела информационных технологий;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по поручению начальника отдела информационных технологий самостоятельно выполняет работы повышенной сложности;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оказывает практическую помощь в работе гражданским служащим отдела информационных технологий;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организует и участвует в проведении совещаний, семинаров с работниками организаций, территориальных органов федеральных органов власти, органов исполнительной власти субъекта Российской Федерации и исполнительно-распорядительных органов муниципальных образований, пресс-конференций;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 xml:space="preserve">отвечает за конфиденциальность располагаемой информации, обеспечивает в </w:t>
      </w:r>
      <w:r w:rsidR="00042E87">
        <w:rPr>
          <w:rFonts w:ascii="Times New Roman" w:hAnsi="Times New Roman" w:cs="Times New Roman"/>
          <w:sz w:val="24"/>
          <w:szCs w:val="24"/>
        </w:rPr>
        <w:lastRenderedPageBreak/>
        <w:t xml:space="preserve">пределах своей компетенции защиту сведений, составляющих государственную, служебную, банковскую, налоговую, коммерческую тайну, передает и распространяет любого рода информацию только с санкции начальника (заместителя начальника) отдела или руководства </w:t>
      </w:r>
      <w:proofErr w:type="spellStart"/>
      <w:r w:rsidR="00042E87">
        <w:rPr>
          <w:rFonts w:ascii="Times New Roman" w:hAnsi="Times New Roman" w:cs="Times New Roman"/>
          <w:sz w:val="24"/>
          <w:szCs w:val="24"/>
        </w:rPr>
        <w:t>Камчатстата</w:t>
      </w:r>
      <w:proofErr w:type="spellEnd"/>
      <w:r w:rsidR="00042E87">
        <w:rPr>
          <w:rFonts w:ascii="Times New Roman" w:hAnsi="Times New Roman" w:cs="Times New Roman"/>
          <w:sz w:val="24"/>
          <w:szCs w:val="24"/>
        </w:rPr>
        <w:t>;</w:t>
      </w:r>
    </w:p>
    <w:p w:rsidR="00042E87" w:rsidRDefault="0013030B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ведет делопроизводство на своем участке работы;</w:t>
      </w:r>
    </w:p>
    <w:p w:rsidR="00042E87" w:rsidRDefault="003E4ECA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изучает инструкции и специальную литературу, совершенствует свой практический опыт, теоретические знания и профессиональные навыки;</w:t>
      </w:r>
    </w:p>
    <w:p w:rsidR="00042E87" w:rsidRDefault="003E4ECA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по поручению начальника отдела информационных технологий, или лица его замещающего, выполняет часть обязанностей временно отсутствующего гражданского служащего, в пределах своей компетенции;</w:t>
      </w:r>
    </w:p>
    <w:p w:rsidR="00042E87" w:rsidRDefault="003E4ECA" w:rsidP="00042E87">
      <w:pPr>
        <w:widowControl w:val="0"/>
        <w:tabs>
          <w:tab w:val="num" w:pos="113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подготавливает и проводит занятия по производственно-технической и экономической учебе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2E87" w:rsidRDefault="003E4ECA" w:rsidP="00042E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2E87">
        <w:rPr>
          <w:rFonts w:ascii="Times New Roman" w:eastAsia="Times New Roman" w:hAnsi="Times New Roman" w:cs="Times New Roman"/>
          <w:sz w:val="24"/>
          <w:szCs w:val="24"/>
        </w:rPr>
        <w:t>соблюдает Кодекс этики и служебного поведения федеральных государственных гражданских служащих Федеральной службы государственной статистики;</w:t>
      </w:r>
    </w:p>
    <w:p w:rsidR="00042E87" w:rsidRDefault="003E4ECA" w:rsidP="00042E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2E87">
        <w:rPr>
          <w:rFonts w:ascii="Times New Roman" w:eastAsia="Times New Roman" w:hAnsi="Times New Roman" w:cs="Times New Roman"/>
          <w:sz w:val="24"/>
          <w:szCs w:val="24"/>
        </w:rPr>
        <w:t>участвует в работе по ведению делопроизводства и формированию документационного фонда в отделе из образующихся в процессе его деятельности документов;</w:t>
      </w:r>
    </w:p>
    <w:p w:rsidR="00042E87" w:rsidRDefault="003E4ECA" w:rsidP="00042E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2E87">
        <w:rPr>
          <w:rFonts w:ascii="Times New Roman" w:eastAsia="Times New Roman" w:hAnsi="Times New Roman" w:cs="Times New Roman"/>
          <w:sz w:val="24"/>
          <w:szCs w:val="24"/>
        </w:rPr>
        <w:t>обеспечивает в пределах своей компетенции сохранность сведений, составляющих государственную тайну;</w:t>
      </w:r>
    </w:p>
    <w:p w:rsidR="00042E87" w:rsidRDefault="003E4ECA" w:rsidP="00042E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2E87">
        <w:rPr>
          <w:rFonts w:ascii="Times New Roman" w:eastAsia="Times New Roman" w:hAnsi="Times New Roman" w:cs="Times New Roman"/>
          <w:sz w:val="24"/>
          <w:szCs w:val="24"/>
        </w:rPr>
        <w:t xml:space="preserve">соблюдает служебный распорядок </w:t>
      </w:r>
      <w:proofErr w:type="spellStart"/>
      <w:r w:rsidR="00042E87">
        <w:rPr>
          <w:rFonts w:ascii="Times New Roman" w:eastAsia="Times New Roman" w:hAnsi="Times New Roman" w:cs="Times New Roman"/>
          <w:sz w:val="24"/>
          <w:szCs w:val="24"/>
        </w:rPr>
        <w:t>Камчатстата</w:t>
      </w:r>
      <w:proofErr w:type="spellEnd"/>
      <w:r w:rsidR="00042E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2E87" w:rsidRDefault="003E4ECA" w:rsidP="00042E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2E87">
        <w:rPr>
          <w:rFonts w:ascii="Times New Roman" w:eastAsia="Times New Roman" w:hAnsi="Times New Roman" w:cs="Times New Roman"/>
          <w:sz w:val="24"/>
          <w:szCs w:val="24"/>
        </w:rPr>
        <w:t>соблюдает правила и нормы охраны труда, техники безопасности и противопожарной защиты, руководствуясь соответствующими документами в своей служебной деятельности;</w:t>
      </w:r>
    </w:p>
    <w:p w:rsidR="00042E87" w:rsidRDefault="003E4ECA" w:rsidP="00042E8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42E87">
        <w:rPr>
          <w:rFonts w:ascii="Times New Roman" w:eastAsia="Times New Roman" w:hAnsi="Times New Roman" w:cs="Times New Roman"/>
          <w:sz w:val="24"/>
          <w:szCs w:val="24"/>
        </w:rPr>
        <w:t>предлагает начальнику отдела решения по вопросам организации работы внутри отдела;</w:t>
      </w:r>
    </w:p>
    <w:p w:rsidR="00042E87" w:rsidRDefault="00042E87" w:rsidP="00042E8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Гражданскому служащему не допускается: </w:t>
      </w:r>
    </w:p>
    <w:p w:rsidR="00042E87" w:rsidRDefault="00042E87" w:rsidP="00042E8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разглашать содержимое ключевых носителей или передавать сами носители лицам, к ним не допущенным; </w:t>
      </w:r>
    </w:p>
    <w:p w:rsidR="00042E87" w:rsidRDefault="00042E87" w:rsidP="00042E8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выводить ключевую информацию на дисплей и(или) принтер; </w:t>
      </w:r>
    </w:p>
    <w:p w:rsidR="00042E87" w:rsidRDefault="00042E87" w:rsidP="00042E8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вставлять ключевой носитель в порт АРМ при проведении работ, не являющихся штатными процедурами использования ключей (шифрование/расшифровывание информации, проверка электронной цифровой подписи и т.д.), а также в порты других АРМ; </w:t>
      </w:r>
    </w:p>
    <w:p w:rsidR="00042E87" w:rsidRDefault="00042E87" w:rsidP="00042E8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записывать на ключевом носителе постороннюю информацию; </w:t>
      </w:r>
    </w:p>
    <w:p w:rsidR="00042E87" w:rsidRDefault="00042E87" w:rsidP="00042E8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какие-либо изменения в программное обеспечение СКЗИ; </w:t>
      </w:r>
    </w:p>
    <w:p w:rsidR="00042E87" w:rsidRDefault="00042E87" w:rsidP="00042E8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бывшие в работе ключевые носители для записи новой информации без предварительного уничтожения на них ключевой информации путем переформатирования (рекомендуется физическое уничтожение носителей).</w:t>
      </w:r>
    </w:p>
    <w:p w:rsidR="00042E87" w:rsidRDefault="003E4ECA" w:rsidP="00042E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2E87">
        <w:rPr>
          <w:rFonts w:ascii="Times New Roman" w:hAnsi="Times New Roman" w:cs="Times New Roman"/>
          <w:sz w:val="24"/>
          <w:szCs w:val="24"/>
        </w:rPr>
        <w:t>Гражданский служащий несет ответственность за то, чтобы на АРМ, на котором установлены СКЗИ, не были установлены и не эксплуатировались программы (в том числе, программы-вирусы), которые могут нарушить функционирование СКЗИ.</w:t>
      </w:r>
    </w:p>
    <w:p w:rsidR="00042E87" w:rsidRDefault="00042E87" w:rsidP="00042E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767" w:rsidRDefault="00BB5767" w:rsidP="00042E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767" w:rsidRPr="00BB5767" w:rsidRDefault="00BB5767" w:rsidP="00042E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767">
        <w:rPr>
          <w:rFonts w:ascii="Times New Roman" w:hAnsi="Times New Roman" w:cs="Times New Roman"/>
          <w:b/>
          <w:sz w:val="24"/>
          <w:szCs w:val="24"/>
        </w:rPr>
        <w:t>Финансово-экономический отдел</w:t>
      </w:r>
    </w:p>
    <w:p w:rsidR="00BB5767" w:rsidRDefault="00BB5767" w:rsidP="00042E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767" w:rsidRDefault="00BB5767" w:rsidP="00BB5767">
      <w:pPr>
        <w:pStyle w:val="Style0"/>
        <w:spacing w:line="240" w:lineRule="auto"/>
        <w:rPr>
          <w:rStyle w:val="CharStyle6"/>
          <w:b/>
          <w:sz w:val="24"/>
          <w:szCs w:val="24"/>
        </w:rPr>
      </w:pPr>
      <w:r>
        <w:rPr>
          <w:rStyle w:val="CharStyle6"/>
          <w:b/>
          <w:sz w:val="24"/>
          <w:szCs w:val="24"/>
        </w:rPr>
        <w:t>Должностные обязанности</w:t>
      </w:r>
    </w:p>
    <w:p w:rsidR="00BB5767" w:rsidRDefault="00BB5767" w:rsidP="00BB5767">
      <w:pPr>
        <w:pStyle w:val="Style0"/>
        <w:spacing w:line="240" w:lineRule="auto"/>
        <w:rPr>
          <w:rStyle w:val="CharStyle6"/>
          <w:rFonts w:eastAsiaTheme="minorEastAsia"/>
          <w:b/>
          <w:sz w:val="24"/>
          <w:szCs w:val="24"/>
        </w:rPr>
      </w:pPr>
    </w:p>
    <w:p w:rsidR="00BB5767" w:rsidRDefault="00BB5767" w:rsidP="00BB576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-Принимает участие в составлении квартальных и годовых форм бухгалтерской, налоговой и статистической  отчетности;</w:t>
      </w:r>
    </w:p>
    <w:p w:rsidR="00BB5767" w:rsidRDefault="00BB5767" w:rsidP="00BB5767">
      <w:pPr>
        <w:pStyle w:val="11"/>
        <w:snapToGrid/>
        <w:ind w:right="27"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-в части организации работы по оплате труда и начислениям страховых взносов;</w:t>
      </w:r>
    </w:p>
    <w:p w:rsidR="00BB5767" w:rsidRDefault="00BB5767" w:rsidP="00BB5767">
      <w:pPr>
        <w:pStyle w:val="11"/>
        <w:ind w:right="27" w:firstLine="709"/>
        <w:rPr>
          <w:sz w:val="24"/>
          <w:szCs w:val="24"/>
        </w:rPr>
      </w:pPr>
      <w:r>
        <w:rPr>
          <w:sz w:val="24"/>
          <w:szCs w:val="24"/>
        </w:rPr>
        <w:t>-ведет учет рабочего времени, фактически отработанного сотрудниками, в том числе;</w:t>
      </w:r>
    </w:p>
    <w:p w:rsidR="00BB5767" w:rsidRDefault="00BB5767" w:rsidP="00BB5767">
      <w:pPr>
        <w:pStyle w:val="11"/>
        <w:ind w:right="27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 контролирует правильность заполнения табелей учета и выполняет их обработку в рамках должностных полномочий;</w:t>
      </w:r>
    </w:p>
    <w:p w:rsidR="00BB5767" w:rsidRDefault="00BB5767" w:rsidP="00BB5767">
      <w:pPr>
        <w:pStyle w:val="11"/>
        <w:ind w:right="27" w:firstLine="709"/>
        <w:rPr>
          <w:sz w:val="24"/>
          <w:szCs w:val="24"/>
        </w:rPr>
      </w:pPr>
      <w:r>
        <w:rPr>
          <w:sz w:val="24"/>
          <w:szCs w:val="24"/>
        </w:rPr>
        <w:t>- контролирует своевременность предоставления листков нетрудоспособности и корректность их заполнения;</w:t>
      </w:r>
    </w:p>
    <w:p w:rsidR="00BB5767" w:rsidRDefault="00BB5767" w:rsidP="00BB5767">
      <w:pPr>
        <w:pStyle w:val="11"/>
        <w:snapToGrid/>
        <w:ind w:right="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-производит начисление заработной платы всем категориям работников и государственных служащих </w:t>
      </w:r>
      <w:proofErr w:type="spellStart"/>
      <w:r>
        <w:rPr>
          <w:sz w:val="24"/>
          <w:szCs w:val="24"/>
        </w:rPr>
        <w:t>Камчатстата</w:t>
      </w:r>
      <w:proofErr w:type="spellEnd"/>
      <w:r>
        <w:rPr>
          <w:sz w:val="24"/>
          <w:szCs w:val="24"/>
        </w:rPr>
        <w:t xml:space="preserve"> в программном продукте 1С «Заработная плата и кадры» с предоставлением всех необходимых в работе распечаток и таблиц, начисление отпускных, пособий по социальному страхованию, а также пособий по уходу за ребенком до 3 лет;</w:t>
      </w:r>
    </w:p>
    <w:p w:rsidR="00BB5767" w:rsidRDefault="00BB5767" w:rsidP="00BB5767">
      <w:pPr>
        <w:pStyle w:val="11"/>
        <w:snapToGrid/>
        <w:ind w:right="27" w:firstLine="709"/>
        <w:jc w:val="both"/>
        <w:rPr>
          <w:sz w:val="24"/>
          <w:szCs w:val="24"/>
        </w:rPr>
      </w:pPr>
      <w:r>
        <w:rPr>
          <w:sz w:val="24"/>
          <w:szCs w:val="24"/>
        </w:rPr>
        <w:t>-производит начисление налогов на оплату труда и все необходимые удержания, предусмотренные законодательством;</w:t>
      </w:r>
    </w:p>
    <w:p w:rsidR="00BB5767" w:rsidRDefault="00BB5767" w:rsidP="00BB57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2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подготавливает Заявки на кассовый расход бюджетных средств в соответствии с принятыми на учет бюджетными обязательствами в части заработной платы, удержаний с заработной платы, а также налогов и различных страховых взносов;  </w:t>
      </w:r>
    </w:p>
    <w:p w:rsidR="00BB5767" w:rsidRDefault="00BB5767" w:rsidP="00BB5767">
      <w:pPr>
        <w:pStyle w:val="11"/>
        <w:snapToGrid/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>-в установленные Налоговым Кодексом сроки представляет отчеты по всем фондам;</w:t>
      </w:r>
    </w:p>
    <w:p w:rsidR="00BB5767" w:rsidRDefault="00BB5767" w:rsidP="00BB5767">
      <w:pPr>
        <w:pStyle w:val="11"/>
        <w:snapToGrid/>
        <w:ind w:right="27"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-контролирует соблюдение утвержденного штатного расписания, должностных окладов, надбавок и тарифных ставок;</w:t>
      </w:r>
    </w:p>
    <w:p w:rsidR="00BB5767" w:rsidRDefault="00BB5767" w:rsidP="00BB5767">
      <w:pPr>
        <w:pStyle w:val="11"/>
        <w:snapToGrid/>
        <w:ind w:right="2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-участвует в подготовке предложений по корректировке предельной численности государственных служащих и работников, замещающих должности, не являющиеся должностями государственной гражданской службы </w:t>
      </w:r>
      <w:proofErr w:type="spellStart"/>
      <w:r>
        <w:rPr>
          <w:sz w:val="24"/>
          <w:szCs w:val="24"/>
        </w:rPr>
        <w:t>Камчатстата</w:t>
      </w:r>
      <w:proofErr w:type="spellEnd"/>
      <w:r>
        <w:rPr>
          <w:sz w:val="24"/>
          <w:szCs w:val="24"/>
        </w:rPr>
        <w:t>, а также, лимитной численности работников, переведенных на новую систему оплаты труда (НСОТ);</w:t>
      </w:r>
    </w:p>
    <w:p w:rsidR="00BB5767" w:rsidRDefault="00BB5767" w:rsidP="00BB5767">
      <w:pPr>
        <w:pStyle w:val="a3"/>
        <w:ind w:left="0" w:right="2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-ежемесячно  осуществляет  анализ исполнения кассовых расходов по оплате труда и начислениям на оплату труда по соответствующим счетам бюджетного учета; </w:t>
      </w:r>
    </w:p>
    <w:p w:rsidR="00BB5767" w:rsidRDefault="00BB5767" w:rsidP="00BB5767">
      <w:pPr>
        <w:pStyle w:val="a3"/>
        <w:ind w:left="0" w:right="2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запросам организаций и заявлениям работников подготавливает все необходимые справки  по заработной плате;</w:t>
      </w:r>
    </w:p>
    <w:p w:rsidR="00BB5767" w:rsidRDefault="00BB5767" w:rsidP="00BB57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right="2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-подготавливает Заявки на кассовый расход бюджетных средств в соответствии с принятыми на учет бюджетными обязательствами в части заработной платы, удержаний с заработной платы, а также налогов и различных страховых взносов;  </w:t>
      </w:r>
    </w:p>
    <w:p w:rsidR="00BB5767" w:rsidRDefault="00BB5767" w:rsidP="00BB57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период отсутствия специалиста-эксперта о</w:t>
      </w:r>
      <w:r>
        <w:rPr>
          <w:rFonts w:ascii="Times New Roman" w:hAnsi="Times New Roman"/>
          <w:sz w:val="24"/>
          <w:szCs w:val="24"/>
        </w:rPr>
        <w:t>рганизует правильный и своевременный бухгалтерский учет фактов хозяйственной деятельности, в части ведения учета расчетов с поставщиками и подрядчиками;</w:t>
      </w:r>
    </w:p>
    <w:p w:rsidR="00BB5767" w:rsidRDefault="00BB5767" w:rsidP="00BB57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-осуществляет постановку на учет бюджетных обязательств по заключенным государственным контрактам и договорам в Управление Федерального Казначейства по Камчатскому краю;</w:t>
      </w:r>
    </w:p>
    <w:p w:rsidR="00BB5767" w:rsidRDefault="00BB5767" w:rsidP="00BB57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-подготавливает и организует исполнение Заявок на кассовый расход бюджетных средств в соответствии с принятыми  и поставленными на учет бюджетными</w:t>
      </w:r>
    </w:p>
    <w:p w:rsidR="00BB5767" w:rsidRDefault="00BB5767" w:rsidP="00BB5767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существляет анализ и контроль за состоянием дебиторской и кредиторской задолженностями по принятым обязательствам и платежам в бюджет;</w:t>
      </w:r>
    </w:p>
    <w:p w:rsidR="00BB5767" w:rsidRDefault="00BB5767" w:rsidP="00BB5767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-составляет акты сверок с поставщиками и подрядчиками;</w:t>
      </w:r>
    </w:p>
    <w:p w:rsidR="00BB5767" w:rsidRDefault="00BB5767" w:rsidP="00BB576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-принимает участие в составлении квартальных и годовых форм бюджетной отчетности;</w:t>
      </w:r>
    </w:p>
    <w:p w:rsidR="00BB5767" w:rsidRDefault="00BB5767" w:rsidP="00BB5767">
      <w:pPr>
        <w:tabs>
          <w:tab w:val="left" w:pos="1440"/>
          <w:tab w:val="left" w:pos="180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разглашает информацию ограниченного доступа, к которой допущен ведущий специалист-эксперт, в том числе сведения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криптоключах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B5767" w:rsidRDefault="00BB5767" w:rsidP="00BB576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-сохраняет носители ключевой информации и другие документы о ключах, выдаваемых с ключевыми носителями; </w:t>
      </w:r>
    </w:p>
    <w:p w:rsidR="00BB5767" w:rsidRDefault="00BB5767" w:rsidP="00BB5767">
      <w:pPr>
        <w:tabs>
          <w:tab w:val="left" w:pos="1440"/>
          <w:tab w:val="left" w:pos="180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-соблюдает требования к обеспечению безопасности информации ограниченного доступа с использованием СКЗИ; </w:t>
      </w:r>
    </w:p>
    <w:p w:rsidR="00BB5767" w:rsidRDefault="00BB5767" w:rsidP="00BB576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-сдает СКЗИ, эксплуатационную и техническую документацию к ним, ключевые документы при увольнении или отстранении от исполнения обязанностей, связанных с использованием СКЗИ; </w:t>
      </w:r>
    </w:p>
    <w:p w:rsidR="00BB5767" w:rsidRDefault="00BB5767" w:rsidP="00BB57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-сообщает Ответственному за функционирование и обеспечение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ставших им известными попытках посторонних лиц получить сведения об используемых СКЗИ или ключевых документах к ним; </w:t>
      </w:r>
    </w:p>
    <w:p w:rsidR="00BB5767" w:rsidRDefault="00BB5767" w:rsidP="00BB57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-немедленно уведомляет Ответственного за функционирование и обеспечение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сведений. </w:t>
      </w:r>
    </w:p>
    <w:p w:rsidR="00BB5767" w:rsidRDefault="00BB5767" w:rsidP="00BB5767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-предлагать начальнику отдела решения по вопросам организации работы внутри отдела.</w:t>
      </w:r>
    </w:p>
    <w:p w:rsidR="003F2E34" w:rsidRDefault="003F2E34" w:rsidP="00BB5767">
      <w:pPr>
        <w:pStyle w:val="a3"/>
        <w:widowControl w:val="0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3F2E34" w:rsidSect="006053A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0B" w:rsidRDefault="0013030B" w:rsidP="006053A6">
      <w:r>
        <w:separator/>
      </w:r>
    </w:p>
  </w:endnote>
  <w:endnote w:type="continuationSeparator" w:id="1">
    <w:p w:rsidR="0013030B" w:rsidRDefault="0013030B" w:rsidP="0060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0B" w:rsidRDefault="0013030B" w:rsidP="006053A6">
      <w:r>
        <w:separator/>
      </w:r>
    </w:p>
  </w:footnote>
  <w:footnote w:type="continuationSeparator" w:id="1">
    <w:p w:rsidR="0013030B" w:rsidRDefault="0013030B" w:rsidP="00605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3597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030B" w:rsidRPr="006053A6" w:rsidRDefault="007C4A81">
        <w:pPr>
          <w:pStyle w:val="a5"/>
          <w:jc w:val="center"/>
          <w:rPr>
            <w:rFonts w:ascii="Times New Roman" w:hAnsi="Times New Roman" w:cs="Times New Roman"/>
          </w:rPr>
        </w:pPr>
        <w:r w:rsidRPr="006053A6">
          <w:rPr>
            <w:rFonts w:ascii="Times New Roman" w:hAnsi="Times New Roman" w:cs="Times New Roman"/>
          </w:rPr>
          <w:fldChar w:fldCharType="begin"/>
        </w:r>
        <w:r w:rsidR="0013030B" w:rsidRPr="006053A6">
          <w:rPr>
            <w:rFonts w:ascii="Times New Roman" w:hAnsi="Times New Roman" w:cs="Times New Roman"/>
          </w:rPr>
          <w:instrText>PAGE   \* MERGEFORMAT</w:instrText>
        </w:r>
        <w:r w:rsidRPr="006053A6">
          <w:rPr>
            <w:rFonts w:ascii="Times New Roman" w:hAnsi="Times New Roman" w:cs="Times New Roman"/>
          </w:rPr>
          <w:fldChar w:fldCharType="separate"/>
        </w:r>
        <w:r w:rsidR="003F2E34">
          <w:rPr>
            <w:rFonts w:ascii="Times New Roman" w:hAnsi="Times New Roman" w:cs="Times New Roman"/>
            <w:noProof/>
          </w:rPr>
          <w:t>2</w:t>
        </w:r>
        <w:r w:rsidRPr="006053A6">
          <w:rPr>
            <w:rFonts w:ascii="Times New Roman" w:hAnsi="Times New Roman" w:cs="Times New Roman"/>
          </w:rPr>
          <w:fldChar w:fldCharType="end"/>
        </w:r>
      </w:p>
    </w:sdtContent>
  </w:sdt>
  <w:p w:rsidR="0013030B" w:rsidRDefault="001303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DE4"/>
    <w:multiLevelType w:val="multilevel"/>
    <w:tmpl w:val="7DF6CAA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73937AD"/>
    <w:multiLevelType w:val="singleLevel"/>
    <w:tmpl w:val="37F89E0C"/>
    <w:lvl w:ilvl="0">
      <w:start w:val="1"/>
      <w:numFmt w:val="decimal"/>
      <w:lvlText w:val="4.%1."/>
      <w:lvlJc w:val="left"/>
    </w:lvl>
  </w:abstractNum>
  <w:abstractNum w:abstractNumId="2">
    <w:nsid w:val="132770B4"/>
    <w:multiLevelType w:val="hybridMultilevel"/>
    <w:tmpl w:val="D61A5AD6"/>
    <w:lvl w:ilvl="0" w:tplc="F998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F4DB3"/>
    <w:multiLevelType w:val="multilevel"/>
    <w:tmpl w:val="162E5D02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Theme="minorEastAsia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Theme="minorEastAsia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Theme="minorEastAsia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Theme="minorEastAsia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Theme="minorEastAsia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Theme="minorEastAsia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Theme="minorEastAsia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Theme="minorEastAsia" w:hAnsi="Times New Roman" w:hint="default"/>
        <w:sz w:val="24"/>
      </w:rPr>
    </w:lvl>
  </w:abstractNum>
  <w:abstractNum w:abstractNumId="4">
    <w:nsid w:val="339B0E4F"/>
    <w:multiLevelType w:val="hybridMultilevel"/>
    <w:tmpl w:val="43A0D78C"/>
    <w:lvl w:ilvl="0" w:tplc="6EB225D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56D83"/>
    <w:multiLevelType w:val="multilevel"/>
    <w:tmpl w:val="6FB4A7B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0513096"/>
    <w:multiLevelType w:val="singleLevel"/>
    <w:tmpl w:val="5E568616"/>
    <w:lvl w:ilvl="0">
      <w:start w:val="7"/>
      <w:numFmt w:val="decimal"/>
      <w:lvlText w:val="%1."/>
      <w:lvlJc w:val="left"/>
    </w:lvl>
  </w:abstractNum>
  <w:abstractNum w:abstractNumId="7">
    <w:nsid w:val="5A5A74DE"/>
    <w:multiLevelType w:val="hybridMultilevel"/>
    <w:tmpl w:val="1A8E1664"/>
    <w:lvl w:ilvl="0" w:tplc="3D229A2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3D0390"/>
    <w:multiLevelType w:val="singleLevel"/>
    <w:tmpl w:val="AD32CF7E"/>
    <w:lvl w:ilvl="0">
      <w:start w:val="3"/>
      <w:numFmt w:val="decimal"/>
      <w:lvlText w:val="4.%1."/>
      <w:lvlJc w:val="left"/>
    </w:lvl>
  </w:abstractNum>
  <w:abstractNum w:abstractNumId="9">
    <w:nsid w:val="64E0276C"/>
    <w:multiLevelType w:val="multilevel"/>
    <w:tmpl w:val="2752BBA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65DC7602"/>
    <w:multiLevelType w:val="multilevel"/>
    <w:tmpl w:val="D6D68410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11">
    <w:nsid w:val="6BCB0D8C"/>
    <w:multiLevelType w:val="multilevel"/>
    <w:tmpl w:val="6E60DD0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35"/>
        </w:tabs>
        <w:ind w:left="1288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7B5D0492"/>
    <w:multiLevelType w:val="hybridMultilevel"/>
    <w:tmpl w:val="E1F29A5E"/>
    <w:lvl w:ilvl="0" w:tplc="DEA02C4C">
      <w:start w:val="1"/>
      <w:numFmt w:val="upperRoman"/>
      <w:lvlText w:val="%1."/>
      <w:lvlJc w:val="left"/>
      <w:pPr>
        <w:ind w:left="37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6" w:hanging="360"/>
      </w:pPr>
    </w:lvl>
    <w:lvl w:ilvl="2" w:tplc="0419001B" w:tentative="1">
      <w:start w:val="1"/>
      <w:numFmt w:val="lowerRoman"/>
      <w:lvlText w:val="%3."/>
      <w:lvlJc w:val="right"/>
      <w:pPr>
        <w:ind w:left="4876" w:hanging="180"/>
      </w:pPr>
    </w:lvl>
    <w:lvl w:ilvl="3" w:tplc="0419000F" w:tentative="1">
      <w:start w:val="1"/>
      <w:numFmt w:val="decimal"/>
      <w:lvlText w:val="%4."/>
      <w:lvlJc w:val="left"/>
      <w:pPr>
        <w:ind w:left="5596" w:hanging="360"/>
      </w:pPr>
    </w:lvl>
    <w:lvl w:ilvl="4" w:tplc="04190019" w:tentative="1">
      <w:start w:val="1"/>
      <w:numFmt w:val="lowerLetter"/>
      <w:lvlText w:val="%5."/>
      <w:lvlJc w:val="left"/>
      <w:pPr>
        <w:ind w:left="6316" w:hanging="360"/>
      </w:pPr>
    </w:lvl>
    <w:lvl w:ilvl="5" w:tplc="0419001B" w:tentative="1">
      <w:start w:val="1"/>
      <w:numFmt w:val="lowerRoman"/>
      <w:lvlText w:val="%6."/>
      <w:lvlJc w:val="right"/>
      <w:pPr>
        <w:ind w:left="7036" w:hanging="180"/>
      </w:pPr>
    </w:lvl>
    <w:lvl w:ilvl="6" w:tplc="0419000F" w:tentative="1">
      <w:start w:val="1"/>
      <w:numFmt w:val="decimal"/>
      <w:lvlText w:val="%7."/>
      <w:lvlJc w:val="left"/>
      <w:pPr>
        <w:ind w:left="7756" w:hanging="360"/>
      </w:pPr>
    </w:lvl>
    <w:lvl w:ilvl="7" w:tplc="04190019" w:tentative="1">
      <w:start w:val="1"/>
      <w:numFmt w:val="lowerLetter"/>
      <w:lvlText w:val="%8."/>
      <w:lvlJc w:val="left"/>
      <w:pPr>
        <w:ind w:left="8476" w:hanging="360"/>
      </w:pPr>
    </w:lvl>
    <w:lvl w:ilvl="8" w:tplc="0419001B" w:tentative="1">
      <w:start w:val="1"/>
      <w:numFmt w:val="lowerRoman"/>
      <w:lvlText w:val="%9."/>
      <w:lvlJc w:val="right"/>
      <w:pPr>
        <w:ind w:left="919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C1F"/>
    <w:rsid w:val="00004C13"/>
    <w:rsid w:val="00005830"/>
    <w:rsid w:val="00020041"/>
    <w:rsid w:val="0002389F"/>
    <w:rsid w:val="000259A8"/>
    <w:rsid w:val="00027163"/>
    <w:rsid w:val="0002781E"/>
    <w:rsid w:val="00042E87"/>
    <w:rsid w:val="00066F70"/>
    <w:rsid w:val="000676A8"/>
    <w:rsid w:val="000971D9"/>
    <w:rsid w:val="00097506"/>
    <w:rsid w:val="000A6071"/>
    <w:rsid w:val="000C0A70"/>
    <w:rsid w:val="000C14BA"/>
    <w:rsid w:val="000C3E3D"/>
    <w:rsid w:val="000D1EF9"/>
    <w:rsid w:val="000E5DDF"/>
    <w:rsid w:val="000E7BAC"/>
    <w:rsid w:val="001052D7"/>
    <w:rsid w:val="00106A65"/>
    <w:rsid w:val="0011027E"/>
    <w:rsid w:val="00110716"/>
    <w:rsid w:val="00110AD1"/>
    <w:rsid w:val="00116057"/>
    <w:rsid w:val="00120F34"/>
    <w:rsid w:val="00124ABB"/>
    <w:rsid w:val="0013030B"/>
    <w:rsid w:val="00131733"/>
    <w:rsid w:val="00144E64"/>
    <w:rsid w:val="001574A3"/>
    <w:rsid w:val="00160F80"/>
    <w:rsid w:val="0017015B"/>
    <w:rsid w:val="00171A57"/>
    <w:rsid w:val="001A65CC"/>
    <w:rsid w:val="001B05FC"/>
    <w:rsid w:val="001B4BB4"/>
    <w:rsid w:val="001C26D4"/>
    <w:rsid w:val="001F00B3"/>
    <w:rsid w:val="001F43A1"/>
    <w:rsid w:val="00203D45"/>
    <w:rsid w:val="00204C34"/>
    <w:rsid w:val="0021674A"/>
    <w:rsid w:val="002230C1"/>
    <w:rsid w:val="00237D9C"/>
    <w:rsid w:val="0024413D"/>
    <w:rsid w:val="002512B7"/>
    <w:rsid w:val="00253C9F"/>
    <w:rsid w:val="00264BBE"/>
    <w:rsid w:val="00265BC9"/>
    <w:rsid w:val="00272257"/>
    <w:rsid w:val="00275F1D"/>
    <w:rsid w:val="002803C2"/>
    <w:rsid w:val="002815FF"/>
    <w:rsid w:val="00284130"/>
    <w:rsid w:val="002933D7"/>
    <w:rsid w:val="00297423"/>
    <w:rsid w:val="002B6EF2"/>
    <w:rsid w:val="002C1BC8"/>
    <w:rsid w:val="002D22D1"/>
    <w:rsid w:val="002D4D38"/>
    <w:rsid w:val="002D670B"/>
    <w:rsid w:val="002D7175"/>
    <w:rsid w:val="002E550D"/>
    <w:rsid w:val="00315782"/>
    <w:rsid w:val="00327733"/>
    <w:rsid w:val="00327C63"/>
    <w:rsid w:val="00330F3C"/>
    <w:rsid w:val="00352208"/>
    <w:rsid w:val="003623A4"/>
    <w:rsid w:val="00376502"/>
    <w:rsid w:val="003904AB"/>
    <w:rsid w:val="003A7DD8"/>
    <w:rsid w:val="003B378E"/>
    <w:rsid w:val="003B4C9B"/>
    <w:rsid w:val="003C740C"/>
    <w:rsid w:val="003D6F40"/>
    <w:rsid w:val="003E4ECA"/>
    <w:rsid w:val="003E6C2D"/>
    <w:rsid w:val="003F143D"/>
    <w:rsid w:val="003F2E34"/>
    <w:rsid w:val="003F5378"/>
    <w:rsid w:val="00401DAF"/>
    <w:rsid w:val="00412018"/>
    <w:rsid w:val="004323F2"/>
    <w:rsid w:val="004344F2"/>
    <w:rsid w:val="004435D8"/>
    <w:rsid w:val="0044435C"/>
    <w:rsid w:val="004518FF"/>
    <w:rsid w:val="00456C73"/>
    <w:rsid w:val="0046070E"/>
    <w:rsid w:val="0046567B"/>
    <w:rsid w:val="0047789A"/>
    <w:rsid w:val="0049688E"/>
    <w:rsid w:val="004A369C"/>
    <w:rsid w:val="004B1FAE"/>
    <w:rsid w:val="004C055D"/>
    <w:rsid w:val="004E3CC9"/>
    <w:rsid w:val="004F0E55"/>
    <w:rsid w:val="004F78AA"/>
    <w:rsid w:val="005000D3"/>
    <w:rsid w:val="0054654F"/>
    <w:rsid w:val="00546849"/>
    <w:rsid w:val="00552F57"/>
    <w:rsid w:val="00556D12"/>
    <w:rsid w:val="00572B5D"/>
    <w:rsid w:val="00576D67"/>
    <w:rsid w:val="005825D4"/>
    <w:rsid w:val="005A7EDD"/>
    <w:rsid w:val="005B3A54"/>
    <w:rsid w:val="005B404A"/>
    <w:rsid w:val="005C14BF"/>
    <w:rsid w:val="005D1462"/>
    <w:rsid w:val="005E244C"/>
    <w:rsid w:val="005E306B"/>
    <w:rsid w:val="005E60FA"/>
    <w:rsid w:val="005E6247"/>
    <w:rsid w:val="005E7337"/>
    <w:rsid w:val="005F3A4E"/>
    <w:rsid w:val="005F7239"/>
    <w:rsid w:val="005F768E"/>
    <w:rsid w:val="005F7CC9"/>
    <w:rsid w:val="006053A6"/>
    <w:rsid w:val="00606648"/>
    <w:rsid w:val="00607243"/>
    <w:rsid w:val="00613D7C"/>
    <w:rsid w:val="00621486"/>
    <w:rsid w:val="00624F57"/>
    <w:rsid w:val="006312EF"/>
    <w:rsid w:val="00677009"/>
    <w:rsid w:val="00690661"/>
    <w:rsid w:val="006928BD"/>
    <w:rsid w:val="00692F64"/>
    <w:rsid w:val="00693DD4"/>
    <w:rsid w:val="006A0136"/>
    <w:rsid w:val="006A0F96"/>
    <w:rsid w:val="006A457A"/>
    <w:rsid w:val="006B19BB"/>
    <w:rsid w:val="006D6D8D"/>
    <w:rsid w:val="006E02EA"/>
    <w:rsid w:val="006E18F9"/>
    <w:rsid w:val="006F2AB1"/>
    <w:rsid w:val="006F3543"/>
    <w:rsid w:val="006F405A"/>
    <w:rsid w:val="00710CBF"/>
    <w:rsid w:val="007271A4"/>
    <w:rsid w:val="00730A53"/>
    <w:rsid w:val="007418F4"/>
    <w:rsid w:val="00764469"/>
    <w:rsid w:val="00773CE8"/>
    <w:rsid w:val="0078732B"/>
    <w:rsid w:val="007A482D"/>
    <w:rsid w:val="007B390E"/>
    <w:rsid w:val="007C0775"/>
    <w:rsid w:val="007C4A81"/>
    <w:rsid w:val="007C4E73"/>
    <w:rsid w:val="007D13FF"/>
    <w:rsid w:val="007E3230"/>
    <w:rsid w:val="008005A9"/>
    <w:rsid w:val="008005B7"/>
    <w:rsid w:val="00800629"/>
    <w:rsid w:val="008027B3"/>
    <w:rsid w:val="00802DE4"/>
    <w:rsid w:val="00803C5C"/>
    <w:rsid w:val="00805FBE"/>
    <w:rsid w:val="00806693"/>
    <w:rsid w:val="0082174B"/>
    <w:rsid w:val="00824072"/>
    <w:rsid w:val="00824917"/>
    <w:rsid w:val="008436CA"/>
    <w:rsid w:val="00846ADF"/>
    <w:rsid w:val="0084793D"/>
    <w:rsid w:val="00853711"/>
    <w:rsid w:val="00853888"/>
    <w:rsid w:val="00855B02"/>
    <w:rsid w:val="00875634"/>
    <w:rsid w:val="00892F31"/>
    <w:rsid w:val="008B074B"/>
    <w:rsid w:val="008B2F45"/>
    <w:rsid w:val="008B7641"/>
    <w:rsid w:val="008C075B"/>
    <w:rsid w:val="008C6B06"/>
    <w:rsid w:val="008D07E1"/>
    <w:rsid w:val="008E0BBB"/>
    <w:rsid w:val="008E1457"/>
    <w:rsid w:val="008F459A"/>
    <w:rsid w:val="008F4EF5"/>
    <w:rsid w:val="008F6B49"/>
    <w:rsid w:val="008F730C"/>
    <w:rsid w:val="009066D9"/>
    <w:rsid w:val="00907ABC"/>
    <w:rsid w:val="0091691E"/>
    <w:rsid w:val="009210C7"/>
    <w:rsid w:val="00923432"/>
    <w:rsid w:val="00923D94"/>
    <w:rsid w:val="009248DB"/>
    <w:rsid w:val="0093379B"/>
    <w:rsid w:val="00935F44"/>
    <w:rsid w:val="00941B03"/>
    <w:rsid w:val="009442EF"/>
    <w:rsid w:val="00954F93"/>
    <w:rsid w:val="00977C95"/>
    <w:rsid w:val="00981795"/>
    <w:rsid w:val="0098198D"/>
    <w:rsid w:val="009908ED"/>
    <w:rsid w:val="009B1E71"/>
    <w:rsid w:val="009C3306"/>
    <w:rsid w:val="009D668D"/>
    <w:rsid w:val="009E14CB"/>
    <w:rsid w:val="009E213C"/>
    <w:rsid w:val="009E61A0"/>
    <w:rsid w:val="00A14128"/>
    <w:rsid w:val="00A14280"/>
    <w:rsid w:val="00A155A8"/>
    <w:rsid w:val="00A22CE1"/>
    <w:rsid w:val="00A34D9F"/>
    <w:rsid w:val="00A369FB"/>
    <w:rsid w:val="00A41920"/>
    <w:rsid w:val="00A41D1E"/>
    <w:rsid w:val="00A41F18"/>
    <w:rsid w:val="00A4723D"/>
    <w:rsid w:val="00A47E83"/>
    <w:rsid w:val="00A50D51"/>
    <w:rsid w:val="00A56EE3"/>
    <w:rsid w:val="00A627C4"/>
    <w:rsid w:val="00A63F43"/>
    <w:rsid w:val="00A65D3E"/>
    <w:rsid w:val="00A83831"/>
    <w:rsid w:val="00A97B0E"/>
    <w:rsid w:val="00AA38BC"/>
    <w:rsid w:val="00AC19B9"/>
    <w:rsid w:val="00AD3C38"/>
    <w:rsid w:val="00AD456F"/>
    <w:rsid w:val="00AD7615"/>
    <w:rsid w:val="00AE583D"/>
    <w:rsid w:val="00AF6678"/>
    <w:rsid w:val="00B1268B"/>
    <w:rsid w:val="00B37E78"/>
    <w:rsid w:val="00B41E78"/>
    <w:rsid w:val="00B60581"/>
    <w:rsid w:val="00BB3D1C"/>
    <w:rsid w:val="00BB5767"/>
    <w:rsid w:val="00BB7EC1"/>
    <w:rsid w:val="00BD19AA"/>
    <w:rsid w:val="00BE5DEC"/>
    <w:rsid w:val="00C04044"/>
    <w:rsid w:val="00C07FF2"/>
    <w:rsid w:val="00C11777"/>
    <w:rsid w:val="00C15F07"/>
    <w:rsid w:val="00C203D4"/>
    <w:rsid w:val="00C215E3"/>
    <w:rsid w:val="00C4120E"/>
    <w:rsid w:val="00C42AF2"/>
    <w:rsid w:val="00C45FB9"/>
    <w:rsid w:val="00C54E94"/>
    <w:rsid w:val="00C61C72"/>
    <w:rsid w:val="00C62B43"/>
    <w:rsid w:val="00C74C74"/>
    <w:rsid w:val="00C76597"/>
    <w:rsid w:val="00C90EA6"/>
    <w:rsid w:val="00CA5726"/>
    <w:rsid w:val="00CC020C"/>
    <w:rsid w:val="00CD26A9"/>
    <w:rsid w:val="00CD3D78"/>
    <w:rsid w:val="00CD40F8"/>
    <w:rsid w:val="00CE2F86"/>
    <w:rsid w:val="00CE52FB"/>
    <w:rsid w:val="00D03496"/>
    <w:rsid w:val="00D04940"/>
    <w:rsid w:val="00D12FC4"/>
    <w:rsid w:val="00D14135"/>
    <w:rsid w:val="00D22832"/>
    <w:rsid w:val="00D2589D"/>
    <w:rsid w:val="00D423DC"/>
    <w:rsid w:val="00D43D16"/>
    <w:rsid w:val="00D5645D"/>
    <w:rsid w:val="00D60F66"/>
    <w:rsid w:val="00D61209"/>
    <w:rsid w:val="00D904E8"/>
    <w:rsid w:val="00D94BF8"/>
    <w:rsid w:val="00D96662"/>
    <w:rsid w:val="00D96EDB"/>
    <w:rsid w:val="00DB66BA"/>
    <w:rsid w:val="00DD411E"/>
    <w:rsid w:val="00DD654D"/>
    <w:rsid w:val="00DE6C1F"/>
    <w:rsid w:val="00E00744"/>
    <w:rsid w:val="00E16261"/>
    <w:rsid w:val="00E16708"/>
    <w:rsid w:val="00E41919"/>
    <w:rsid w:val="00E4727A"/>
    <w:rsid w:val="00E6445F"/>
    <w:rsid w:val="00E66E20"/>
    <w:rsid w:val="00E9196E"/>
    <w:rsid w:val="00E94CE8"/>
    <w:rsid w:val="00E9739C"/>
    <w:rsid w:val="00E978B9"/>
    <w:rsid w:val="00EA416B"/>
    <w:rsid w:val="00EA50ED"/>
    <w:rsid w:val="00EB13C2"/>
    <w:rsid w:val="00EC274D"/>
    <w:rsid w:val="00ED521D"/>
    <w:rsid w:val="00EE4F1E"/>
    <w:rsid w:val="00F01FF8"/>
    <w:rsid w:val="00F07C05"/>
    <w:rsid w:val="00F128E1"/>
    <w:rsid w:val="00F24FF7"/>
    <w:rsid w:val="00F47B53"/>
    <w:rsid w:val="00F577F0"/>
    <w:rsid w:val="00F77E80"/>
    <w:rsid w:val="00F8277E"/>
    <w:rsid w:val="00F8547C"/>
    <w:rsid w:val="00F96CDC"/>
    <w:rsid w:val="00FA4A11"/>
    <w:rsid w:val="00FA4BAE"/>
    <w:rsid w:val="00FB46A8"/>
    <w:rsid w:val="00FC4094"/>
    <w:rsid w:val="00FD069B"/>
    <w:rsid w:val="00FD722F"/>
    <w:rsid w:val="00FE1751"/>
    <w:rsid w:val="00FE448D"/>
    <w:rsid w:val="00FF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right="6" w:firstLine="74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34"/>
  </w:style>
  <w:style w:type="paragraph" w:styleId="1">
    <w:name w:val="heading 1"/>
    <w:basedOn w:val="a"/>
    <w:next w:val="a"/>
    <w:link w:val="10"/>
    <w:uiPriority w:val="9"/>
    <w:qFormat/>
    <w:rsid w:val="003B378E"/>
    <w:pPr>
      <w:keepNext/>
      <w:keepLines/>
      <w:spacing w:before="480" w:line="276" w:lineRule="auto"/>
      <w:ind w:right="0" w:firstLine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DE6C1F"/>
    <w:pPr>
      <w:spacing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DE6C1F"/>
    <w:pPr>
      <w:spacing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E6C1F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DE6C1F"/>
    <w:pPr>
      <w:spacing w:line="324" w:lineRule="exact"/>
      <w:ind w:firstLine="73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DE6C1F"/>
    <w:pPr>
      <w:spacing w:line="324" w:lineRule="exact"/>
      <w:ind w:firstLine="69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6">
    <w:name w:val="CharStyle6"/>
    <w:basedOn w:val="a0"/>
    <w:rsid w:val="00DE6C1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50">
    <w:name w:val="CharStyle50"/>
    <w:basedOn w:val="a0"/>
    <w:rsid w:val="00DE6C1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3">
    <w:name w:val="Style3"/>
    <w:basedOn w:val="a"/>
    <w:rsid w:val="00DE6C1F"/>
    <w:pPr>
      <w:spacing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2">
    <w:name w:val="Style562"/>
    <w:basedOn w:val="a"/>
    <w:rsid w:val="00DE6C1F"/>
    <w:pPr>
      <w:spacing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rsid w:val="00DE6C1F"/>
    <w:pPr>
      <w:spacing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6">
    <w:name w:val="Style716"/>
    <w:basedOn w:val="a"/>
    <w:rsid w:val="00412018"/>
    <w:pPr>
      <w:spacing w:line="317" w:lineRule="exact"/>
      <w:ind w:right="0" w:firstLine="583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412018"/>
    <w:pPr>
      <w:spacing w:after="200" w:line="276" w:lineRule="auto"/>
      <w:ind w:left="720" w:right="0" w:firstLine="0"/>
      <w:contextualSpacing/>
      <w:jc w:val="left"/>
    </w:pPr>
  </w:style>
  <w:style w:type="paragraph" w:customStyle="1" w:styleId="Style721">
    <w:name w:val="Style721"/>
    <w:basedOn w:val="a"/>
    <w:rsid w:val="00EA50ED"/>
    <w:pPr>
      <w:spacing w:line="324" w:lineRule="exact"/>
      <w:ind w:right="0" w:hanging="302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0">
    <w:name w:val="Style430"/>
    <w:basedOn w:val="a"/>
    <w:rsid w:val="00EA50ED"/>
    <w:pPr>
      <w:spacing w:line="972" w:lineRule="exact"/>
      <w:ind w:right="0" w:firstLine="706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171A57"/>
    <w:pPr>
      <w:widowControl w:val="0"/>
      <w:autoSpaceDE w:val="0"/>
      <w:autoSpaceDN w:val="0"/>
      <w:adjustRightInd w:val="0"/>
      <w:ind w:right="0"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A369FB"/>
    <w:pPr>
      <w:widowControl w:val="0"/>
      <w:autoSpaceDE w:val="0"/>
      <w:autoSpaceDN w:val="0"/>
      <w:adjustRightInd w:val="0"/>
      <w:spacing w:line="326" w:lineRule="exact"/>
      <w:ind w:right="0" w:firstLine="9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5E244C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5E244C"/>
    <w:pPr>
      <w:spacing w:line="360" w:lineRule="auto"/>
      <w:ind w:left="720" w:right="0" w:firstLine="709"/>
    </w:pPr>
    <w:rPr>
      <w:rFonts w:ascii="Times New Roman" w:hAnsi="Times New Roman"/>
    </w:rPr>
  </w:style>
  <w:style w:type="character" w:customStyle="1" w:styleId="a4">
    <w:name w:val="Абзац списка Знак"/>
    <w:link w:val="a3"/>
    <w:uiPriority w:val="34"/>
    <w:locked/>
    <w:rsid w:val="005E244C"/>
  </w:style>
  <w:style w:type="paragraph" w:customStyle="1" w:styleId="ConsPlusNormal">
    <w:name w:val="ConsPlusNormal"/>
    <w:rsid w:val="005E244C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szCs w:val="20"/>
    </w:rPr>
  </w:style>
  <w:style w:type="paragraph" w:customStyle="1" w:styleId="Style487">
    <w:name w:val="Style487"/>
    <w:basedOn w:val="a"/>
    <w:rsid w:val="00624F57"/>
    <w:pPr>
      <w:spacing w:line="324" w:lineRule="exact"/>
      <w:ind w:right="0" w:firstLine="0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B378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Cell">
    <w:name w:val="ConsPlusCell"/>
    <w:rsid w:val="000259A8"/>
    <w:pPr>
      <w:widowControl w:val="0"/>
      <w:autoSpaceDE w:val="0"/>
      <w:autoSpaceDN w:val="0"/>
      <w:adjustRightInd w:val="0"/>
      <w:ind w:right="0" w:firstLine="0"/>
      <w:jc w:val="left"/>
    </w:pPr>
    <w:rPr>
      <w:rFonts w:ascii="Verdana" w:eastAsia="Times New Roman" w:hAnsi="Verdana" w:cs="Verdana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053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3A6"/>
  </w:style>
  <w:style w:type="paragraph" w:styleId="a7">
    <w:name w:val="footer"/>
    <w:basedOn w:val="a"/>
    <w:link w:val="a8"/>
    <w:uiPriority w:val="99"/>
    <w:unhideWhenUsed/>
    <w:rsid w:val="006053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53A6"/>
  </w:style>
  <w:style w:type="paragraph" w:styleId="a9">
    <w:name w:val="Balloon Text"/>
    <w:basedOn w:val="a"/>
    <w:link w:val="aa"/>
    <w:uiPriority w:val="99"/>
    <w:semiHidden/>
    <w:unhideWhenUsed/>
    <w:rsid w:val="002C1B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BC8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44E64"/>
    <w:rPr>
      <w:rFonts w:ascii="Times New Roman" w:hAnsi="Times New Roman" w:cs="Times New Roman"/>
      <w:sz w:val="26"/>
      <w:szCs w:val="26"/>
    </w:rPr>
  </w:style>
  <w:style w:type="paragraph" w:styleId="ab">
    <w:name w:val="Block Text"/>
    <w:basedOn w:val="a"/>
    <w:rsid w:val="00824072"/>
    <w:pPr>
      <w:ind w:left="-57" w:right="-57" w:firstLine="709"/>
      <w:jc w:val="lef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3F143D"/>
    <w:pPr>
      <w:snapToGrid w:val="0"/>
      <w:ind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055D6-6029-4C0C-9622-853D1841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3346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Naboka_kl</dc:creator>
  <cp:lastModifiedBy>fursova_ag</cp:lastModifiedBy>
  <cp:revision>19</cp:revision>
  <cp:lastPrinted>2018-06-19T02:46:00Z</cp:lastPrinted>
  <dcterms:created xsi:type="dcterms:W3CDTF">2018-06-07T23:46:00Z</dcterms:created>
  <dcterms:modified xsi:type="dcterms:W3CDTF">2019-03-06T02:17:00Z</dcterms:modified>
</cp:coreProperties>
</file>